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8878" w14:textId="77777777" w:rsidR="006D4181" w:rsidRDefault="009A79D5" w:rsidP="00D56A8D">
      <w:pPr>
        <w:jc w:val="center"/>
        <w:rPr>
          <w:rFonts w:ascii="UD デジタル 教科書体 NK-B" w:eastAsia="UD デジタル 教科書体 NK-B" w:hAnsi="ＭＳ 明朝"/>
          <w:b/>
          <w:bCs/>
          <w:sz w:val="24"/>
          <w:szCs w:val="28"/>
          <w:u w:val="thick"/>
        </w:rPr>
      </w:pPr>
      <w:r w:rsidRPr="00D56A8D">
        <w:rPr>
          <w:rFonts w:ascii="UD デジタル 教科書体 NK-B" w:eastAsia="UD デジタル 教科書体 NK-B" w:hAnsi="ＭＳ 明朝" w:hint="eastAsia"/>
          <w:b/>
          <w:bCs/>
          <w:sz w:val="24"/>
          <w:szCs w:val="28"/>
          <w:u w:val="thick"/>
        </w:rPr>
        <w:t>HP記事</w:t>
      </w:r>
      <w:r w:rsidR="00641468" w:rsidRPr="00D56A8D">
        <w:rPr>
          <w:rFonts w:ascii="UD デジタル 教科書体 NK-B" w:eastAsia="UD デジタル 教科書体 NK-B" w:hAnsi="ＭＳ 明朝" w:hint="eastAsia"/>
          <w:b/>
          <w:bCs/>
          <w:sz w:val="24"/>
          <w:szCs w:val="28"/>
          <w:u w:val="thick"/>
        </w:rPr>
        <w:t>タイトル</w:t>
      </w:r>
    </w:p>
    <w:p w14:paraId="23024510" w14:textId="343B2DD8" w:rsidR="006854F4" w:rsidRPr="00D56A8D" w:rsidRDefault="00B37DAF" w:rsidP="00D56A8D">
      <w:pPr>
        <w:jc w:val="center"/>
        <w:rPr>
          <w:rFonts w:ascii="UD デジタル 教科書体 NK-B" w:eastAsia="UD デジタル 教科書体 NK-B" w:hAnsi="ＭＳ 明朝"/>
          <w:b/>
          <w:bCs/>
          <w:sz w:val="24"/>
          <w:szCs w:val="28"/>
          <w:u w:val="thick"/>
        </w:rPr>
      </w:pPr>
      <w:r w:rsidRPr="00D56A8D">
        <w:rPr>
          <w:rFonts w:ascii="UD デジタル 教科書体 NK-B" w:eastAsia="UD デジタル 教科書体 NK-B" w:hAnsi="ＭＳ 明朝" w:hint="eastAsia"/>
          <w:b/>
          <w:bCs/>
          <w:sz w:val="24"/>
          <w:szCs w:val="28"/>
          <w:u w:val="thick"/>
        </w:rPr>
        <w:t xml:space="preserve">　</w:t>
      </w:r>
      <w:r w:rsidR="006D4181" w:rsidRPr="006D4181">
        <w:rPr>
          <w:rFonts w:ascii="UD デジタル 教科書体 NK-B" w:eastAsia="UD デジタル 教科書体 NK-B" w:hAnsi="ＭＳ 明朝"/>
          <w:b/>
          <w:bCs/>
          <w:sz w:val="24"/>
          <w:szCs w:val="28"/>
          <w:u w:val="thick"/>
        </w:rPr>
        <w:t>11/15</w:t>
      </w:r>
      <w:r w:rsidR="00641468" w:rsidRPr="00D56A8D">
        <w:rPr>
          <w:rFonts w:ascii="UD デジタル 教科書体 NK-B" w:eastAsia="UD デジタル 教科書体 NK-B" w:hAnsi="ＭＳ 明朝" w:hint="eastAsia"/>
          <w:b/>
          <w:bCs/>
          <w:sz w:val="24"/>
          <w:szCs w:val="28"/>
          <w:u w:val="thick"/>
        </w:rPr>
        <w:t>「</w:t>
      </w:r>
      <w:r w:rsidR="00D7720B">
        <w:rPr>
          <w:rFonts w:ascii="UD デジタル 教科書体 NK-B" w:eastAsia="UD デジタル 教科書体 NK-B" w:hAnsi="ＭＳ 明朝" w:hint="eastAsia"/>
          <w:b/>
          <w:bCs/>
          <w:sz w:val="24"/>
          <w:szCs w:val="28"/>
          <w:u w:val="thick"/>
        </w:rPr>
        <w:t>【</w:t>
      </w:r>
      <w:r w:rsidR="00515A9F">
        <w:rPr>
          <w:rFonts w:ascii="UD デジタル 教科書体 NK-B" w:eastAsia="UD デジタル 教科書体 NK-B" w:hAnsi="ＭＳ 明朝" w:hint="eastAsia"/>
          <w:b/>
          <w:bCs/>
          <w:sz w:val="24"/>
          <w:szCs w:val="28"/>
          <w:u w:val="thick"/>
        </w:rPr>
        <w:t>まちやま</w:t>
      </w:r>
      <w:r w:rsidR="00D7720B">
        <w:rPr>
          <w:rFonts w:ascii="UD デジタル 教科書体 NK-B" w:eastAsia="UD デジタル 教科書体 NK-B" w:hAnsi="ＭＳ 明朝" w:hint="eastAsia"/>
          <w:b/>
          <w:bCs/>
          <w:sz w:val="24"/>
          <w:szCs w:val="28"/>
          <w:u w:val="thick"/>
        </w:rPr>
        <w:t>地域</w:t>
      </w:r>
      <w:r w:rsidR="00515A9F">
        <w:rPr>
          <w:rFonts w:ascii="UD デジタル 教科書体 NK-B" w:eastAsia="UD デジタル 教科書体 NK-B" w:hAnsi="ＭＳ 明朝" w:hint="eastAsia"/>
          <w:b/>
          <w:bCs/>
          <w:sz w:val="24"/>
          <w:szCs w:val="28"/>
          <w:u w:val="thick"/>
        </w:rPr>
        <w:t>文化祭</w:t>
      </w:r>
      <w:r w:rsidR="00D7720B">
        <w:rPr>
          <w:rFonts w:ascii="UD デジタル 教科書体 NK-B" w:eastAsia="UD デジタル 教科書体 NK-B" w:hAnsi="ＭＳ 明朝" w:hint="eastAsia"/>
          <w:b/>
          <w:bCs/>
          <w:sz w:val="24"/>
          <w:szCs w:val="28"/>
          <w:u w:val="thick"/>
        </w:rPr>
        <w:t xml:space="preserve">】　</w:t>
      </w:r>
      <w:r w:rsidR="006854F4" w:rsidRPr="00D56A8D">
        <w:rPr>
          <w:rFonts w:ascii="UD デジタル 教科書体 NK-B" w:eastAsia="UD デジタル 教科書体 NK-B" w:hAnsi="ＭＳ 明朝" w:hint="eastAsia"/>
          <w:b/>
          <w:bCs/>
          <w:sz w:val="24"/>
          <w:szCs w:val="28"/>
          <w:u w:val="thick"/>
        </w:rPr>
        <w:t>まちやま祭</w:t>
      </w:r>
      <w:r w:rsidR="00D7720B">
        <w:rPr>
          <w:rFonts w:ascii="UD デジタル 教科書体 NK-B" w:eastAsia="UD デジタル 教科書体 NK-B" w:hAnsi="ＭＳ 明朝" w:hint="eastAsia"/>
          <w:b/>
          <w:bCs/>
          <w:sz w:val="24"/>
          <w:szCs w:val="28"/>
          <w:u w:val="thick"/>
        </w:rPr>
        <w:t>～地域の学び場フェス！～を開催しました</w:t>
      </w:r>
      <w:r w:rsidR="006854F4" w:rsidRPr="00D56A8D">
        <w:rPr>
          <w:rFonts w:ascii="UD デジタル 教科書体 NK-B" w:eastAsia="UD デジタル 教科書体 NK-B" w:hAnsi="ＭＳ 明朝"/>
          <w:b/>
          <w:bCs/>
          <w:sz w:val="24"/>
          <w:szCs w:val="28"/>
          <w:u w:val="thick"/>
        </w:rPr>
        <w:t>」</w:t>
      </w:r>
    </w:p>
    <w:p w14:paraId="4EE5ED5D" w14:textId="1FBEDB2F" w:rsidR="000845EA" w:rsidRPr="000845EA" w:rsidRDefault="002C168B" w:rsidP="000845EA">
      <w:pPr>
        <w:rPr>
          <w:rFonts w:ascii="UD デジタル 教科書体 NK-R" w:eastAsia="UD デジタル 教科書体 NK-R" w:hAnsi="ＭＳ 明朝"/>
          <w:b/>
          <w:bCs/>
          <w:shd w:val="pct15" w:color="auto" w:fill="FFFFFF"/>
        </w:rPr>
      </w:pPr>
      <w:bookmarkStart w:id="0" w:name="_Hlk205915832"/>
      <w:r>
        <w:rPr>
          <w:rFonts w:ascii="UD デジタル 教科書体 NK-R" w:eastAsia="UD デジタル 教科書体 NK-R" w:hAnsi="ＭＳ 明朝"/>
          <w:b/>
          <w:bCs/>
          <w:noProof/>
          <w:shd w:val="pct15" w:color="auto" w:fill="FFFFFF"/>
        </w:rPr>
        <w:drawing>
          <wp:anchor distT="0" distB="0" distL="114300" distR="114300" simplePos="0" relativeHeight="251658240" behindDoc="0" locked="0" layoutInCell="1" allowOverlap="1" wp14:anchorId="30589D15" wp14:editId="5CA6D6B2">
            <wp:simplePos x="0" y="0"/>
            <wp:positionH relativeFrom="column">
              <wp:posOffset>1394460</wp:posOffset>
            </wp:positionH>
            <wp:positionV relativeFrom="paragraph">
              <wp:posOffset>22860</wp:posOffset>
            </wp:positionV>
            <wp:extent cx="1165860" cy="1302175"/>
            <wp:effectExtent l="0" t="0" r="0" b="0"/>
            <wp:wrapNone/>
            <wp:docPr id="1845688018" name="図 2" descr="ロゴ, アイコン,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88018" name="図 2" descr="ロゴ, アイコン, 会社名&#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7089" cy="1303547"/>
                    </a:xfrm>
                    <a:prstGeom prst="rect">
                      <a:avLst/>
                    </a:prstGeom>
                  </pic:spPr>
                </pic:pic>
              </a:graphicData>
            </a:graphic>
            <wp14:sizeRelH relativeFrom="margin">
              <wp14:pctWidth>0</wp14:pctWidth>
            </wp14:sizeRelH>
            <wp14:sizeRelV relativeFrom="margin">
              <wp14:pctHeight>0</wp14:pctHeight>
            </wp14:sizeRelV>
          </wp:anchor>
        </w:drawing>
      </w:r>
      <w:r w:rsidR="000845EA" w:rsidRPr="000845EA">
        <w:rPr>
          <w:rFonts w:ascii="UD デジタル 教科書体 NK-R" w:eastAsia="UD デジタル 教科書体 NK-R" w:hAnsi="ＭＳ 明朝" w:hint="eastAsia"/>
          <w:b/>
          <w:bCs/>
          <w:shd w:val="pct15" w:color="auto" w:fill="FFFFFF"/>
        </w:rPr>
        <w:t>＜タイトルの写真＞</w:t>
      </w:r>
    </w:p>
    <w:p w14:paraId="748B9EC5" w14:textId="23D06683" w:rsidR="000C6C47" w:rsidRDefault="000C6C47" w:rsidP="005D7CC7">
      <w:pPr>
        <w:rPr>
          <w:rFonts w:ascii="UD デジタル 教科書体 NK-R" w:eastAsia="UD デジタル 教科書体 NK-R" w:hAnsi="ＭＳ 明朝"/>
          <w:b/>
          <w:bCs/>
          <w:shd w:val="pct15" w:color="auto" w:fill="FFFFFF"/>
        </w:rPr>
      </w:pPr>
    </w:p>
    <w:p w14:paraId="5665D454" w14:textId="0D6F097E" w:rsidR="002C168B" w:rsidRPr="00E91CB7" w:rsidRDefault="00E91CB7" w:rsidP="009A79D5">
      <w:pPr>
        <w:ind w:firstLineChars="100" w:firstLine="210"/>
        <w:rPr>
          <w:rFonts w:ascii="UD デジタル 教科書体 NK-R" w:eastAsia="UD デジタル 教科書体 NK-R" w:hAnsi="ＭＳ 明朝"/>
        </w:rPr>
      </w:pPr>
      <w:r w:rsidRPr="00E91CB7">
        <w:rPr>
          <w:rFonts w:ascii="UD デジタル 教科書体 NK-R" w:eastAsia="UD デジタル 教科書体 NK-R" w:hAnsi="ＭＳ 明朝" w:hint="eastAsia"/>
        </w:rPr>
        <w:t>「</w:t>
      </w:r>
      <w:r>
        <w:rPr>
          <w:rFonts w:ascii="UD デジタル 教科書体 NK-R" w:eastAsia="UD デジタル 教科書体 NK-R" w:hAnsi="ＭＳ 明朝" w:hint="eastAsia"/>
        </w:rPr>
        <w:t>まちやま祭のロゴ」</w:t>
      </w:r>
    </w:p>
    <w:p w14:paraId="0F7F7666" w14:textId="2118EBC4" w:rsidR="000C6C47" w:rsidRDefault="000C6C47" w:rsidP="005D7CC7">
      <w:pPr>
        <w:rPr>
          <w:rFonts w:ascii="UD デジタル 教科書体 NK-R" w:eastAsia="UD デジタル 教科書体 NK-R" w:hAnsi="ＭＳ 明朝"/>
          <w:b/>
          <w:bCs/>
          <w:shd w:val="pct15" w:color="auto" w:fill="FFFFFF"/>
        </w:rPr>
      </w:pPr>
    </w:p>
    <w:p w14:paraId="6CFCA7C8" w14:textId="77777777" w:rsidR="000D0E13" w:rsidRDefault="000D0E13" w:rsidP="005D7CC7">
      <w:pPr>
        <w:rPr>
          <w:rFonts w:ascii="UD デジタル 教科書体 NK-R" w:eastAsia="UD デジタル 教科書体 NK-R" w:hAnsi="ＭＳ 明朝"/>
          <w:b/>
          <w:bCs/>
          <w:shd w:val="pct15" w:color="auto" w:fill="FFFFFF"/>
        </w:rPr>
      </w:pPr>
    </w:p>
    <w:p w14:paraId="09E2C7AD" w14:textId="77777777" w:rsidR="000D0E13" w:rsidRDefault="000D0E13" w:rsidP="005D7CC7">
      <w:pPr>
        <w:rPr>
          <w:rFonts w:ascii="UD デジタル 教科書体 NK-R" w:eastAsia="UD デジタル 教科書体 NK-R" w:hAnsi="ＭＳ 明朝"/>
          <w:b/>
          <w:bCs/>
          <w:shd w:val="pct15" w:color="auto" w:fill="FFFFFF"/>
        </w:rPr>
      </w:pPr>
    </w:p>
    <w:p w14:paraId="2F53BE30" w14:textId="1BD8D5A9" w:rsidR="005D7CC7" w:rsidRPr="005D7CC7" w:rsidRDefault="005D7CC7" w:rsidP="005D7CC7">
      <w:pPr>
        <w:rPr>
          <w:rFonts w:ascii="UD デジタル 教科書体 NK-R" w:eastAsia="UD デジタル 教科書体 NK-R" w:hAnsi="ＭＳ 明朝"/>
          <w:b/>
          <w:bCs/>
          <w:shd w:val="pct15" w:color="auto" w:fill="FFFFFF"/>
        </w:rPr>
      </w:pPr>
      <w:r w:rsidRPr="005D7CC7">
        <w:rPr>
          <w:rFonts w:ascii="UD デジタル 教科書体 NK-R" w:eastAsia="UD デジタル 教科書体 NK-R" w:hAnsi="ＭＳ 明朝" w:hint="eastAsia"/>
          <w:b/>
          <w:bCs/>
          <w:shd w:val="pct15" w:color="auto" w:fill="FFFFFF"/>
        </w:rPr>
        <w:t>＜記事の本文＞</w:t>
      </w:r>
    </w:p>
    <w:bookmarkEnd w:id="0"/>
    <w:p w14:paraId="489A7A17" w14:textId="77777777" w:rsidR="00515A9F" w:rsidRDefault="00515A9F" w:rsidP="00D7720B">
      <w:pPr>
        <w:ind w:firstLineChars="100" w:firstLine="200"/>
        <w:rPr>
          <w:rFonts w:ascii="UD デジタル 教科書体 NK-R" w:eastAsia="UD デジタル 教科書体 NK-R" w:hAnsi="ＭＳ 明朝"/>
          <w:sz w:val="20"/>
          <w:szCs w:val="21"/>
        </w:rPr>
      </w:pPr>
    </w:p>
    <w:p w14:paraId="6527807C" w14:textId="67627E77" w:rsidR="00515A9F" w:rsidRDefault="00D7720B" w:rsidP="00D7720B">
      <w:pPr>
        <w:ind w:firstLineChars="100" w:firstLine="200"/>
        <w:rPr>
          <w:rFonts w:ascii="UD デジタル 教科書体 NK-R" w:eastAsia="UD デジタル 教科書体 NK-R" w:hAnsi="ＭＳ 明朝"/>
          <w:sz w:val="20"/>
          <w:szCs w:val="21"/>
        </w:rPr>
      </w:pPr>
      <w:r w:rsidRPr="00D7720B">
        <w:rPr>
          <w:rFonts w:ascii="UD デジタル 教科書体 NK-R" w:eastAsia="UD デジタル 教科書体 NK-R" w:hAnsi="ＭＳ 明朝" w:hint="eastAsia"/>
          <w:sz w:val="20"/>
          <w:szCs w:val="21"/>
        </w:rPr>
        <w:t>令和</w:t>
      </w:r>
      <w:r w:rsidRPr="00D7720B">
        <w:rPr>
          <w:rFonts w:ascii="UD デジタル 教科書体 NK-R" w:eastAsia="UD デジタル 教科書体 NK-R" w:hAnsi="ＭＳ 明朝"/>
          <w:sz w:val="20"/>
          <w:szCs w:val="21"/>
        </w:rPr>
        <w:t>7年11月15日、本校は第2回「まちやま祭 ～地域の学び場フェス！～」を町田山崎団地名店街にて開催し</w:t>
      </w:r>
      <w:r>
        <w:rPr>
          <w:rFonts w:ascii="UD デジタル 教科書体 NK-R" w:eastAsia="UD デジタル 教科書体 NK-R" w:hAnsi="ＭＳ 明朝" w:hint="eastAsia"/>
          <w:sz w:val="20"/>
          <w:szCs w:val="21"/>
        </w:rPr>
        <w:t>ました。</w:t>
      </w:r>
    </w:p>
    <w:p w14:paraId="3A8A516C" w14:textId="77777777" w:rsidR="00515A9F" w:rsidRDefault="00515A9F" w:rsidP="00D7720B">
      <w:pPr>
        <w:ind w:firstLineChars="100" w:firstLine="200"/>
        <w:rPr>
          <w:rFonts w:ascii="UD デジタル 教科書体 NK-R" w:eastAsia="UD デジタル 教科書体 NK-R" w:hAnsi="ＭＳ 明朝"/>
          <w:sz w:val="20"/>
          <w:szCs w:val="21"/>
        </w:rPr>
      </w:pPr>
    </w:p>
    <w:p w14:paraId="1CB935F8" w14:textId="377910E7" w:rsidR="00D7720B" w:rsidRDefault="00D7720B" w:rsidP="00D7720B">
      <w:pPr>
        <w:ind w:firstLineChars="100" w:firstLine="200"/>
        <w:rPr>
          <w:rFonts w:ascii="UD デジタル 教科書体 NK-R" w:eastAsia="UD デジタル 教科書体 NK-R" w:hAnsi="ＭＳ 明朝"/>
          <w:sz w:val="20"/>
          <w:szCs w:val="21"/>
        </w:rPr>
      </w:pPr>
      <w:r w:rsidRPr="00D7720B">
        <w:rPr>
          <w:rFonts w:ascii="UD デジタル 教科書体 NK-R" w:eastAsia="UD デジタル 教科書体 NK-R" w:hAnsi="ＭＳ 明朝"/>
          <w:sz w:val="20"/>
          <w:szCs w:val="21"/>
        </w:rPr>
        <w:t>本行事は、「徒歩圏に幼小中高大までが揃っている町田・山崎地域の強み」を生かした地域連携体制をPRするとともに、地域の活性化をテーマにしている２学年「総合的な探究の時間」で培ってきた学びを広く報告することを目的としてい</w:t>
      </w:r>
      <w:r>
        <w:rPr>
          <w:rFonts w:ascii="UD デジタル 教科書体 NK-R" w:eastAsia="UD デジタル 教科書体 NK-R" w:hAnsi="ＭＳ 明朝" w:hint="eastAsia"/>
          <w:sz w:val="20"/>
          <w:szCs w:val="21"/>
        </w:rPr>
        <w:t>ます</w:t>
      </w:r>
      <w:r w:rsidRPr="00D7720B">
        <w:rPr>
          <w:rFonts w:ascii="UD デジタル 教科書体 NK-R" w:eastAsia="UD デジタル 教科書体 NK-R" w:hAnsi="ＭＳ 明朝"/>
          <w:sz w:val="20"/>
          <w:szCs w:val="21"/>
        </w:rPr>
        <w:t>。</w:t>
      </w:r>
    </w:p>
    <w:p w14:paraId="24131689" w14:textId="77777777" w:rsidR="00D7720B" w:rsidRPr="006854F4" w:rsidRDefault="00D7720B" w:rsidP="00D7720B">
      <w:pPr>
        <w:ind w:firstLineChars="100" w:firstLine="200"/>
        <w:rPr>
          <w:rFonts w:ascii="UD デジタル 教科書体 NK-R" w:eastAsia="UD デジタル 教科書体 NK-R" w:hAnsi="ＭＳ 明朝"/>
          <w:sz w:val="20"/>
          <w:szCs w:val="21"/>
        </w:rPr>
      </w:pPr>
      <w:r>
        <w:rPr>
          <w:rFonts w:ascii="UD デジタル 教科書体 NK-R" w:eastAsia="UD デジタル 教科書体 NK-R" w:hAnsi="ＭＳ 明朝" w:hint="eastAsia"/>
          <w:sz w:val="20"/>
          <w:szCs w:val="21"/>
        </w:rPr>
        <w:t>また、</w:t>
      </w:r>
      <w:r w:rsidRPr="009A79D5">
        <w:rPr>
          <w:rFonts w:ascii="UD デジタル 教科書体 NK-R" w:eastAsia="UD デジタル 教科書体 NK-R" w:hAnsi="ＭＳ 明朝" w:hint="eastAsia"/>
          <w:sz w:val="20"/>
          <w:szCs w:val="21"/>
        </w:rPr>
        <w:t>本記事に掲載している「まちやま祭」のロゴは、本校の「総合的な探究の時間」において日頃よりご協力いただいている外部探究支援員の方に作成していただいたものです。</w:t>
      </w:r>
    </w:p>
    <w:p w14:paraId="69CBBC02" w14:textId="77777777" w:rsidR="00D7720B" w:rsidRDefault="00D7720B" w:rsidP="00D7720B">
      <w:pPr>
        <w:rPr>
          <w:rFonts w:ascii="UD デジタル 教科書体 NK-R" w:eastAsia="UD デジタル 教科書体 NK-R" w:hAnsi="ＭＳ 明朝"/>
          <w:sz w:val="20"/>
          <w:szCs w:val="21"/>
        </w:rPr>
      </w:pPr>
    </w:p>
    <w:p w14:paraId="6E6478AE" w14:textId="77777777" w:rsidR="00515A9F" w:rsidRDefault="00515A9F" w:rsidP="00D7720B">
      <w:pPr>
        <w:rPr>
          <w:rFonts w:ascii="UD デジタル 教科書体 NK-R" w:eastAsia="UD デジタル 教科書体 NK-R" w:hAnsi="ＭＳ 明朝"/>
          <w:sz w:val="20"/>
          <w:szCs w:val="21"/>
        </w:rPr>
      </w:pPr>
    </w:p>
    <w:p w14:paraId="20A0C62F" w14:textId="6182E34D" w:rsidR="00D7720B" w:rsidRDefault="00D7720B" w:rsidP="00D7720B">
      <w:pPr>
        <w:ind w:firstLineChars="100" w:firstLine="200"/>
        <w:rPr>
          <w:rFonts w:ascii="UD デジタル 教科書体 NK-R" w:eastAsia="UD デジタル 教科書体 NK-R" w:hAnsi="ＭＳ 明朝"/>
          <w:sz w:val="20"/>
          <w:szCs w:val="21"/>
        </w:rPr>
      </w:pPr>
      <w:r w:rsidRPr="00D7720B">
        <w:rPr>
          <w:rFonts w:ascii="UD デジタル 教科書体 NK-R" w:eastAsia="UD デジタル 教科書体 NK-R" w:hAnsi="ＭＳ 明朝"/>
          <w:sz w:val="20"/>
          <w:szCs w:val="21"/>
        </w:rPr>
        <w:t>当日は、会場中央のステージでは、２学年探究グループによる１分間PRや七国山小学校・山崎中学校・山崎高校合同クイズ大会、</w:t>
      </w:r>
      <w:r>
        <w:rPr>
          <w:rFonts w:ascii="UD デジタル 教科書体 NK-R" w:eastAsia="UD デジタル 教科書体 NK-R" w:hAnsi="ＭＳ 明朝" w:hint="eastAsia"/>
          <w:sz w:val="20"/>
          <w:szCs w:val="21"/>
        </w:rPr>
        <w:t>本校の</w:t>
      </w:r>
      <w:r w:rsidRPr="006854F4">
        <w:rPr>
          <w:rFonts w:ascii="UD デジタル 教科書体 NK-R" w:eastAsia="UD デジタル 教科書体 NK-R" w:hAnsi="ＭＳ 明朝"/>
          <w:sz w:val="20"/>
          <w:szCs w:val="21"/>
        </w:rPr>
        <w:t>吹奏楽部・演劇部の発表、体育祭応援団</w:t>
      </w:r>
      <w:r>
        <w:rPr>
          <w:rFonts w:ascii="UD デジタル 教科書体 NK-R" w:eastAsia="UD デジタル 教科書体 NK-R" w:hAnsi="ＭＳ 明朝" w:hint="eastAsia"/>
          <w:sz w:val="20"/>
          <w:szCs w:val="21"/>
        </w:rPr>
        <w:t>による</w:t>
      </w:r>
      <w:r w:rsidRPr="006854F4">
        <w:rPr>
          <w:rFonts w:ascii="UD デジタル 教科書体 NK-R" w:eastAsia="UD デジタル 教科書体 NK-R" w:hAnsi="ＭＳ 明朝"/>
          <w:sz w:val="20"/>
          <w:szCs w:val="21"/>
        </w:rPr>
        <w:t>ダンス</w:t>
      </w:r>
      <w:r>
        <w:rPr>
          <w:rFonts w:ascii="UD デジタル 教科書体 NK-R" w:eastAsia="UD デジタル 教科書体 NK-R" w:hAnsi="ＭＳ 明朝" w:hint="eastAsia"/>
          <w:sz w:val="20"/>
          <w:szCs w:val="21"/>
        </w:rPr>
        <w:t>の披露、</w:t>
      </w:r>
      <w:r w:rsidRPr="00D7720B">
        <w:rPr>
          <w:rFonts w:ascii="UD デジタル 教科書体 NK-R" w:eastAsia="UD デジタル 教科書体 NK-R" w:hAnsi="ＭＳ 明朝"/>
          <w:sz w:val="20"/>
          <w:szCs w:val="21"/>
        </w:rPr>
        <w:t>桜美林大学</w:t>
      </w:r>
      <w:r>
        <w:rPr>
          <w:rFonts w:ascii="UD デジタル 教科書体 NK-R" w:eastAsia="UD デジタル 教科書体 NK-R" w:hAnsi="ＭＳ 明朝" w:hint="eastAsia"/>
          <w:sz w:val="20"/>
          <w:szCs w:val="21"/>
        </w:rPr>
        <w:t>のサークル</w:t>
      </w:r>
      <w:r w:rsidRPr="006854F4">
        <w:rPr>
          <w:rFonts w:ascii="UD デジタル 教科書体 NK-R" w:eastAsia="UD デジタル 教科書体 NK-R" w:hAnsi="ＭＳ 明朝"/>
          <w:sz w:val="20"/>
          <w:szCs w:val="21"/>
        </w:rPr>
        <w:t>「アンリミテッド」</w:t>
      </w:r>
      <w:r>
        <w:rPr>
          <w:rFonts w:ascii="UD デジタル 教科書体 NK-R" w:eastAsia="UD デジタル 教科書体 NK-R" w:hAnsi="ＭＳ 明朝" w:hint="eastAsia"/>
          <w:sz w:val="20"/>
          <w:szCs w:val="21"/>
        </w:rPr>
        <w:t>による</w:t>
      </w:r>
      <w:r w:rsidRPr="00D7720B">
        <w:rPr>
          <w:rFonts w:ascii="UD デジタル 教科書体 NK-R" w:eastAsia="UD デジタル 教科書体 NK-R" w:hAnsi="ＭＳ 明朝"/>
          <w:sz w:val="20"/>
          <w:szCs w:val="21"/>
        </w:rPr>
        <w:t>ファッションショー等を行いました。</w:t>
      </w:r>
    </w:p>
    <w:p w14:paraId="6A123D25" w14:textId="77777777" w:rsidR="00D7720B" w:rsidRDefault="00D7720B" w:rsidP="00D7720B">
      <w:pPr>
        <w:ind w:firstLineChars="100" w:firstLine="200"/>
        <w:rPr>
          <w:rFonts w:ascii="UD デジタル 教科書体 NK-R" w:eastAsia="UD デジタル 教科書体 NK-R" w:hAnsi="ＭＳ 明朝"/>
          <w:sz w:val="20"/>
          <w:szCs w:val="21"/>
        </w:rPr>
      </w:pPr>
    </w:p>
    <w:p w14:paraId="5EA9F364" w14:textId="3ACDC35D" w:rsidR="00D7720B" w:rsidRDefault="00D7720B" w:rsidP="00D7720B">
      <w:pPr>
        <w:ind w:firstLineChars="100" w:firstLine="200"/>
        <w:rPr>
          <w:rFonts w:ascii="UD デジタル 教科書体 NK-R" w:eastAsia="UD デジタル 教科書体 NK-R" w:hAnsi="ＭＳ 明朝"/>
          <w:sz w:val="20"/>
          <w:szCs w:val="21"/>
        </w:rPr>
      </w:pPr>
      <w:r w:rsidRPr="00D7720B">
        <w:rPr>
          <w:rFonts w:ascii="UD デジタル 教科書体 NK-R" w:eastAsia="UD デジタル 教科書体 NK-R" w:hAnsi="ＭＳ 明朝"/>
          <w:sz w:val="20"/>
          <w:szCs w:val="21"/>
        </w:rPr>
        <w:t>また、商店街に並んだ</w:t>
      </w:r>
      <w:r w:rsidRPr="00D7720B">
        <w:rPr>
          <w:rFonts w:ascii="UD デジタル 教科書体 NK-R" w:eastAsia="UD デジタル 教科書体 NK-R" w:hAnsi="ＭＳ 明朝" w:hint="eastAsia"/>
          <w:sz w:val="20"/>
          <w:szCs w:val="21"/>
        </w:rPr>
        <w:t>探究ブースでは、生徒が地域の方々と直接対話しながら成果を発表し、生産品や地域スポ―ツ活性化など多様なテーマを共有し</w:t>
      </w:r>
      <w:r>
        <w:rPr>
          <w:rFonts w:ascii="UD デジタル 教科書体 NK-R" w:eastAsia="UD デジタル 教科書体 NK-R" w:hAnsi="ＭＳ 明朝" w:hint="eastAsia"/>
          <w:sz w:val="20"/>
          <w:szCs w:val="21"/>
        </w:rPr>
        <w:t>ました</w:t>
      </w:r>
      <w:r w:rsidRPr="00D7720B">
        <w:rPr>
          <w:rFonts w:ascii="UD デジタル 教科書体 NK-R" w:eastAsia="UD デジタル 教科書体 NK-R" w:hAnsi="ＭＳ 明朝" w:hint="eastAsia"/>
          <w:sz w:val="20"/>
          <w:szCs w:val="21"/>
        </w:rPr>
        <w:t>。山崎団地名店会をはじめ、</w:t>
      </w:r>
      <w:r w:rsidR="00A15C1E">
        <w:rPr>
          <w:rFonts w:ascii="UD デジタル 教科書体 NK-R" w:eastAsia="UD デジタル 教科書体 NK-R" w:hAnsi="ＭＳ 明朝" w:hint="eastAsia"/>
          <w:sz w:val="20"/>
          <w:szCs w:val="21"/>
        </w:rPr>
        <w:t>町田</w:t>
      </w:r>
      <w:r w:rsidR="00A15C1E" w:rsidRPr="00D7720B">
        <w:rPr>
          <w:rFonts w:ascii="UD デジタル 教科書体 NK-R" w:eastAsia="UD デジタル 教科書体 NK-R" w:hAnsi="ＭＳ 明朝" w:hint="eastAsia"/>
          <w:sz w:val="20"/>
          <w:szCs w:val="21"/>
        </w:rPr>
        <w:t>青年会議所</w:t>
      </w:r>
      <w:r w:rsidR="00A15C1E">
        <w:rPr>
          <w:rFonts w:ascii="UD デジタル 教科書体 NK-R" w:eastAsia="UD デジタル 教科書体 NK-R" w:hAnsi="ＭＳ 明朝" w:hint="eastAsia"/>
          <w:sz w:val="20"/>
          <w:szCs w:val="21"/>
        </w:rPr>
        <w:t>、</w:t>
      </w:r>
      <w:r>
        <w:rPr>
          <w:rFonts w:ascii="UD デジタル 教科書体 NK-R" w:eastAsia="UD デジタル 教科書体 NK-R" w:hAnsi="ＭＳ 明朝" w:hint="eastAsia"/>
          <w:sz w:val="20"/>
          <w:szCs w:val="21"/>
        </w:rPr>
        <w:t>町田山崎団地</w:t>
      </w:r>
      <w:r w:rsidRPr="00D7720B">
        <w:rPr>
          <w:rFonts w:ascii="UD デジタル 教科書体 NK-R" w:eastAsia="UD デジタル 教科書体 NK-R" w:hAnsi="ＭＳ 明朝" w:hint="eastAsia"/>
          <w:sz w:val="20"/>
          <w:szCs w:val="21"/>
        </w:rPr>
        <w:t>自治会、</w:t>
      </w:r>
      <w:r w:rsidR="00A15C1E">
        <w:rPr>
          <w:rFonts w:ascii="UD デジタル 教科書体 NK-R" w:eastAsia="UD デジタル 教科書体 NK-R" w:hAnsi="ＭＳ 明朝" w:hint="eastAsia"/>
          <w:sz w:val="20"/>
          <w:szCs w:val="21"/>
        </w:rPr>
        <w:t>正和幼稚園、</w:t>
      </w:r>
      <w:r w:rsidRPr="00D7720B">
        <w:rPr>
          <w:rFonts w:ascii="UD デジタル 教科書体 NK-R" w:eastAsia="UD デジタル 教科書体 NK-R" w:hAnsi="ＭＳ 明朝" w:hint="eastAsia"/>
          <w:sz w:val="20"/>
          <w:szCs w:val="21"/>
        </w:rPr>
        <w:t>大学、企業、など、複数の機関と連携して実施した点も本行事の大きな特徴であり、生徒が地域</w:t>
      </w:r>
      <w:r w:rsidR="000D0E13">
        <w:rPr>
          <w:rFonts w:ascii="UD デジタル 教科書体 NK-R" w:eastAsia="UD デジタル 教科書体 NK-R" w:hAnsi="ＭＳ 明朝" w:hint="eastAsia"/>
          <w:sz w:val="20"/>
          <w:szCs w:val="21"/>
        </w:rPr>
        <w:t>の方々</w:t>
      </w:r>
      <w:r w:rsidRPr="00D7720B">
        <w:rPr>
          <w:rFonts w:ascii="UD デジタル 教科書体 NK-R" w:eastAsia="UD デジタル 教科書体 NK-R" w:hAnsi="ＭＳ 明朝" w:hint="eastAsia"/>
          <w:sz w:val="20"/>
          <w:szCs w:val="21"/>
        </w:rPr>
        <w:t>と連携し、保育園児から高齢者まで、世代を超えた交流と学びが生まれる一日と</w:t>
      </w:r>
      <w:r>
        <w:rPr>
          <w:rFonts w:ascii="UD デジタル 教科書体 NK-R" w:eastAsia="UD デジタル 教科書体 NK-R" w:hAnsi="ＭＳ 明朝" w:hint="eastAsia"/>
          <w:sz w:val="20"/>
          <w:szCs w:val="21"/>
        </w:rPr>
        <w:t>なりました</w:t>
      </w:r>
      <w:r w:rsidRPr="00D7720B">
        <w:rPr>
          <w:rFonts w:ascii="UD デジタル 教科書体 NK-R" w:eastAsia="UD デジタル 教科書体 NK-R" w:hAnsi="ＭＳ 明朝" w:hint="eastAsia"/>
          <w:sz w:val="20"/>
          <w:szCs w:val="21"/>
        </w:rPr>
        <w:t>。</w:t>
      </w:r>
    </w:p>
    <w:p w14:paraId="4EBB5456" w14:textId="77777777" w:rsidR="00D7720B" w:rsidRPr="00D7720B" w:rsidRDefault="00D7720B" w:rsidP="00D7720B">
      <w:pPr>
        <w:ind w:firstLineChars="100" w:firstLine="200"/>
        <w:rPr>
          <w:rFonts w:ascii="UD デジタル 教科書体 NK-R" w:eastAsia="UD デジタル 教科書体 NK-R" w:hAnsi="ＭＳ 明朝"/>
          <w:sz w:val="20"/>
          <w:szCs w:val="21"/>
        </w:rPr>
      </w:pPr>
    </w:p>
    <w:p w14:paraId="38EB2D5A" w14:textId="70F5F08E" w:rsidR="00D7720B" w:rsidRDefault="00D7720B" w:rsidP="00D7720B">
      <w:pPr>
        <w:ind w:firstLineChars="100" w:firstLine="200"/>
        <w:rPr>
          <w:rFonts w:ascii="UD デジタル 教科書体 NK-R" w:eastAsia="UD デジタル 教科書体 NK-R" w:hAnsi="ＭＳ 明朝"/>
          <w:sz w:val="20"/>
          <w:szCs w:val="21"/>
        </w:rPr>
      </w:pPr>
      <w:r w:rsidRPr="00D7720B">
        <w:rPr>
          <w:rFonts w:ascii="UD デジタル 教科書体 NK-R" w:eastAsia="UD デジタル 教科書体 NK-R" w:hAnsi="ＭＳ 明朝" w:hint="eastAsia"/>
          <w:sz w:val="20"/>
          <w:szCs w:val="21"/>
        </w:rPr>
        <w:t xml:space="preserve">　生徒からは「地域の方と直接対話をしながら発表することで、教室内では得られない気づきや課題を実感した。準備や役割分担の重要性、計画性の不足といった反省点も含め、探究を実社会で実践する難しさと意義を学ぶことができた」という声が聞かれ</w:t>
      </w:r>
      <w:r>
        <w:rPr>
          <w:rFonts w:ascii="UD デジタル 教科書体 NK-R" w:eastAsia="UD デジタル 教科書体 NK-R" w:hAnsi="ＭＳ 明朝" w:hint="eastAsia"/>
          <w:sz w:val="20"/>
          <w:szCs w:val="21"/>
        </w:rPr>
        <w:t>ました</w:t>
      </w:r>
      <w:r w:rsidRPr="00D7720B">
        <w:rPr>
          <w:rFonts w:ascii="UD デジタル 教科書体 NK-R" w:eastAsia="UD デジタル 教科書体 NK-R" w:hAnsi="ＭＳ 明朝" w:hint="eastAsia"/>
          <w:sz w:val="20"/>
          <w:szCs w:val="21"/>
        </w:rPr>
        <w:t>。</w:t>
      </w:r>
    </w:p>
    <w:p w14:paraId="5D44D6A7" w14:textId="77777777" w:rsidR="00D7720B" w:rsidRPr="00D7720B" w:rsidRDefault="00D7720B" w:rsidP="00D7720B">
      <w:pPr>
        <w:ind w:firstLineChars="100" w:firstLine="200"/>
        <w:rPr>
          <w:rFonts w:ascii="UD デジタル 教科書体 NK-R" w:eastAsia="UD デジタル 教科書体 NK-R" w:hAnsi="ＭＳ 明朝"/>
          <w:sz w:val="20"/>
          <w:szCs w:val="21"/>
        </w:rPr>
      </w:pPr>
    </w:p>
    <w:p w14:paraId="2843CD52" w14:textId="51FF9FFC" w:rsidR="00D7720B" w:rsidRDefault="00D7720B" w:rsidP="00D7720B">
      <w:pPr>
        <w:ind w:firstLineChars="100" w:firstLine="200"/>
        <w:rPr>
          <w:rFonts w:ascii="UD デジタル 教科書体 NK-R" w:eastAsia="UD デジタル 教科書体 NK-R" w:hAnsi="ＭＳ 明朝"/>
          <w:sz w:val="20"/>
          <w:szCs w:val="21"/>
        </w:rPr>
      </w:pPr>
      <w:r w:rsidRPr="00D7720B">
        <w:rPr>
          <w:rFonts w:ascii="UD デジタル 教科書体 NK-R" w:eastAsia="UD デジタル 教科書体 NK-R" w:hAnsi="ＭＳ 明朝" w:hint="eastAsia"/>
          <w:sz w:val="20"/>
          <w:szCs w:val="21"/>
        </w:rPr>
        <w:t>今後は、更に、町田・山崎地域の強みを生かし、探究サイクルを実社会の中で実践する貴重な学びの場として発展させてい</w:t>
      </w:r>
      <w:r>
        <w:rPr>
          <w:rFonts w:ascii="UD デジタル 教科書体 NK-R" w:eastAsia="UD デジタル 教科書体 NK-R" w:hAnsi="ＭＳ 明朝" w:hint="eastAsia"/>
          <w:sz w:val="20"/>
          <w:szCs w:val="21"/>
        </w:rPr>
        <w:t>きます</w:t>
      </w:r>
      <w:r w:rsidRPr="00D7720B">
        <w:rPr>
          <w:rFonts w:ascii="UD デジタル 教科書体 NK-R" w:eastAsia="UD デジタル 教科書体 NK-R" w:hAnsi="ＭＳ 明朝" w:hint="eastAsia"/>
          <w:sz w:val="20"/>
          <w:szCs w:val="21"/>
        </w:rPr>
        <w:t>。</w:t>
      </w:r>
    </w:p>
    <w:p w14:paraId="6880F0F7" w14:textId="7B0429A5" w:rsidR="00E91CB7" w:rsidRPr="00E91CB7" w:rsidRDefault="009A79D5" w:rsidP="00E91CB7">
      <w:pPr>
        <w:rPr>
          <w:rFonts w:ascii="UD デジタル 教科書体 NK-R" w:eastAsia="UD デジタル 教科書体 NK-R" w:hAnsi="ＭＳ 明朝"/>
        </w:rPr>
      </w:pPr>
      <w:r>
        <w:rPr>
          <w:rFonts w:ascii="UD デジタル 教科書体 NK-R" w:eastAsia="UD デジタル 教科書体 NK-R" w:hAnsi="ＭＳ 明朝"/>
          <w:noProof/>
        </w:rPr>
        <w:drawing>
          <wp:anchor distT="0" distB="0" distL="114300" distR="114300" simplePos="0" relativeHeight="251661312" behindDoc="0" locked="0" layoutInCell="1" allowOverlap="1" wp14:anchorId="3D62BE4F" wp14:editId="3D747B02">
            <wp:simplePos x="0" y="0"/>
            <wp:positionH relativeFrom="margin">
              <wp:posOffset>121920</wp:posOffset>
            </wp:positionH>
            <wp:positionV relativeFrom="paragraph">
              <wp:posOffset>30480</wp:posOffset>
            </wp:positionV>
            <wp:extent cx="4411980" cy="2903611"/>
            <wp:effectExtent l="0" t="0" r="7620" b="0"/>
            <wp:wrapNone/>
            <wp:docPr id="1444634250" name="図 4" descr="駅のホームを歩く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34250" name="図 4" descr="駅のホームを歩く人々&#10;&#10;AI 生成コンテンツは誤りを含む可能性があります。"/>
                    <pic:cNvPicPr/>
                  </pic:nvPicPr>
                  <pic:blipFill rotWithShape="1">
                    <a:blip r:embed="rId8"/>
                    <a:srcRect t="25213" b="8975"/>
                    <a:stretch>
                      <a:fillRect/>
                    </a:stretch>
                  </pic:blipFill>
                  <pic:spPr bwMode="auto">
                    <a:xfrm>
                      <a:off x="0" y="0"/>
                      <a:ext cx="4437128" cy="29201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015A20" w14:textId="5A4C449B" w:rsidR="00E91CB7" w:rsidRPr="00E91CB7" w:rsidRDefault="00E91CB7" w:rsidP="00E91CB7">
      <w:pPr>
        <w:rPr>
          <w:rFonts w:ascii="UD デジタル 教科書体 NK-R" w:eastAsia="UD デジタル 教科書体 NK-R" w:hAnsi="ＭＳ 明朝"/>
        </w:rPr>
      </w:pPr>
    </w:p>
    <w:p w14:paraId="3CF52B07" w14:textId="35DE008B" w:rsidR="00E91CB7" w:rsidRPr="00E91CB7" w:rsidRDefault="00E91CB7" w:rsidP="00E91CB7">
      <w:pPr>
        <w:rPr>
          <w:rFonts w:ascii="UD デジタル 教科書体 NK-R" w:eastAsia="UD デジタル 教科書体 NK-R" w:hAnsi="ＭＳ 明朝"/>
        </w:rPr>
      </w:pPr>
    </w:p>
    <w:p w14:paraId="1E13A4E0" w14:textId="77777777" w:rsidR="00A15C1E" w:rsidRDefault="00A15C1E" w:rsidP="00E91CB7">
      <w:pPr>
        <w:rPr>
          <w:rFonts w:ascii="UD デジタル 教科書体 NK-R" w:eastAsia="UD デジタル 教科書体 NK-R" w:hAnsi="ＭＳ 明朝"/>
          <w:b/>
          <w:bCs/>
          <w:shd w:val="pct15" w:color="auto" w:fill="FFFFFF"/>
        </w:rPr>
      </w:pPr>
    </w:p>
    <w:p w14:paraId="0523E6D6" w14:textId="40E6AB44" w:rsidR="00E91CB7" w:rsidRPr="009A79D5" w:rsidRDefault="00D56A8D" w:rsidP="00E91CB7">
      <w:r>
        <w:rPr>
          <w:noProof/>
        </w:rPr>
        <w:drawing>
          <wp:anchor distT="0" distB="0" distL="114300" distR="114300" simplePos="0" relativeHeight="251666432" behindDoc="0" locked="0" layoutInCell="1" allowOverlap="1" wp14:anchorId="166CED96" wp14:editId="67716A86">
            <wp:simplePos x="0" y="0"/>
            <wp:positionH relativeFrom="column">
              <wp:posOffset>2607733</wp:posOffset>
            </wp:positionH>
            <wp:positionV relativeFrom="paragraph">
              <wp:posOffset>118533</wp:posOffset>
            </wp:positionV>
            <wp:extent cx="685800" cy="685800"/>
            <wp:effectExtent l="0" t="0" r="0" b="0"/>
            <wp:wrapNone/>
            <wp:docPr id="10" name="図 9" descr="アイコン&#10;&#10;AI 生成コンテンツは誤りを含む可能性があります。">
              <a:extLst xmlns:a="http://schemas.openxmlformats.org/drawingml/2006/main">
                <a:ext uri="{FF2B5EF4-FFF2-40B4-BE49-F238E27FC236}">
                  <a16:creationId xmlns:a16="http://schemas.microsoft.com/office/drawing/2014/main" id="{3E99B3D0-5F17-06A7-71C4-C15B1E4356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descr="アイコン&#10;&#10;AI 生成コンテンツは誤りを含む可能性があります。">
                      <a:extLst>
                        <a:ext uri="{FF2B5EF4-FFF2-40B4-BE49-F238E27FC236}">
                          <a16:creationId xmlns:a16="http://schemas.microsoft.com/office/drawing/2014/main" id="{3E99B3D0-5F17-06A7-71C4-C15B1E43560A}"/>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D56A8D">
        <w:rPr>
          <w:rFonts w:hint="eastAsia"/>
          <w:noProof/>
        </w:rPr>
        <w:drawing>
          <wp:anchor distT="0" distB="0" distL="114300" distR="114300" simplePos="0" relativeHeight="251665408" behindDoc="0" locked="0" layoutInCell="1" allowOverlap="1" wp14:anchorId="66DC12EA" wp14:editId="4FF82EA8">
            <wp:simplePos x="0" y="0"/>
            <wp:positionH relativeFrom="column">
              <wp:posOffset>1837266</wp:posOffset>
            </wp:positionH>
            <wp:positionV relativeFrom="paragraph">
              <wp:posOffset>127001</wp:posOffset>
            </wp:positionV>
            <wp:extent cx="677063" cy="669078"/>
            <wp:effectExtent l="0" t="0" r="8890" b="0"/>
            <wp:wrapNone/>
            <wp:docPr id="47201733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9174" cy="6711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79D5" w:rsidRPr="009A79D5">
        <w:rPr>
          <w:rFonts w:hint="eastAsia"/>
          <w:noProof/>
        </w:rPr>
        <w:drawing>
          <wp:anchor distT="0" distB="0" distL="114300" distR="114300" simplePos="0" relativeHeight="251664384" behindDoc="0" locked="0" layoutInCell="1" allowOverlap="1" wp14:anchorId="10744263" wp14:editId="3E40236E">
            <wp:simplePos x="0" y="0"/>
            <wp:positionH relativeFrom="column">
              <wp:posOffset>1041400</wp:posOffset>
            </wp:positionH>
            <wp:positionV relativeFrom="paragraph">
              <wp:posOffset>126153</wp:posOffset>
            </wp:positionV>
            <wp:extent cx="677333" cy="669344"/>
            <wp:effectExtent l="0" t="0" r="8890" b="0"/>
            <wp:wrapNone/>
            <wp:docPr id="19338324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333" cy="6693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79D5">
        <w:rPr>
          <w:rFonts w:hint="eastAsia"/>
        </w:rPr>
        <w:t xml:space="preserve">　　　　　　　　</w:t>
      </w:r>
      <w:r w:rsidR="009A79D5">
        <w:rPr>
          <w:rFonts w:hint="eastAsia"/>
          <w:noProof/>
        </w:rPr>
        <w:drawing>
          <wp:anchor distT="0" distB="0" distL="114300" distR="114300" simplePos="0" relativeHeight="251663360" behindDoc="0" locked="0" layoutInCell="1" allowOverlap="1" wp14:anchorId="566B75D3" wp14:editId="3D9BF9C5">
            <wp:simplePos x="0" y="0"/>
            <wp:positionH relativeFrom="margin">
              <wp:posOffset>177800</wp:posOffset>
            </wp:positionH>
            <wp:positionV relativeFrom="paragraph">
              <wp:posOffset>92921</wp:posOffset>
            </wp:positionV>
            <wp:extent cx="745067" cy="712277"/>
            <wp:effectExtent l="0" t="0" r="0" b="0"/>
            <wp:wrapNone/>
            <wp:docPr id="1372065640" name="図 9" descr="ロゴ,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65640" name="図 9" descr="ロゴ, 会社名&#10;&#10;AI 生成コンテンツは誤りを含む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5067" cy="712277"/>
                    </a:xfrm>
                    <a:prstGeom prst="rect">
                      <a:avLst/>
                    </a:prstGeom>
                  </pic:spPr>
                </pic:pic>
              </a:graphicData>
            </a:graphic>
            <wp14:sizeRelH relativeFrom="margin">
              <wp14:pctWidth>0</wp14:pctWidth>
            </wp14:sizeRelH>
            <wp14:sizeRelV relativeFrom="margin">
              <wp14:pctHeight>0</wp14:pctHeight>
            </wp14:sizeRelV>
          </wp:anchor>
        </w:drawing>
      </w:r>
    </w:p>
    <w:sectPr w:rsidR="00E91CB7" w:rsidRPr="009A79D5" w:rsidSect="008926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71E5" w14:textId="77777777" w:rsidR="00B16DC2" w:rsidRDefault="00B16DC2" w:rsidP="000577B9">
      <w:r>
        <w:separator/>
      </w:r>
    </w:p>
  </w:endnote>
  <w:endnote w:type="continuationSeparator" w:id="0">
    <w:p w14:paraId="15C30258" w14:textId="77777777" w:rsidR="00B16DC2" w:rsidRDefault="00B16DC2" w:rsidP="0005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5D1B" w14:textId="77777777" w:rsidR="00B16DC2" w:rsidRDefault="00B16DC2" w:rsidP="000577B9">
      <w:r>
        <w:separator/>
      </w:r>
    </w:p>
  </w:footnote>
  <w:footnote w:type="continuationSeparator" w:id="0">
    <w:p w14:paraId="4C2D2716" w14:textId="77777777" w:rsidR="00B16DC2" w:rsidRDefault="00B16DC2" w:rsidP="00057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A7592"/>
    <w:multiLevelType w:val="multilevel"/>
    <w:tmpl w:val="6EBA2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327BE4"/>
    <w:multiLevelType w:val="multilevel"/>
    <w:tmpl w:val="464E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578449">
    <w:abstractNumId w:val="1"/>
  </w:num>
  <w:num w:numId="2" w16cid:durableId="2282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68"/>
    <w:rsid w:val="00005001"/>
    <w:rsid w:val="00013E82"/>
    <w:rsid w:val="000577B9"/>
    <w:rsid w:val="000845EA"/>
    <w:rsid w:val="000A58A4"/>
    <w:rsid w:val="000B0CE0"/>
    <w:rsid w:val="000B1E52"/>
    <w:rsid w:val="000C6C47"/>
    <w:rsid w:val="000D0E13"/>
    <w:rsid w:val="00120470"/>
    <w:rsid w:val="00181C19"/>
    <w:rsid w:val="001F0289"/>
    <w:rsid w:val="001F4A4D"/>
    <w:rsid w:val="00233D6B"/>
    <w:rsid w:val="00242459"/>
    <w:rsid w:val="00264370"/>
    <w:rsid w:val="00265B69"/>
    <w:rsid w:val="002866DF"/>
    <w:rsid w:val="002C168B"/>
    <w:rsid w:val="00312C8D"/>
    <w:rsid w:val="00332F84"/>
    <w:rsid w:val="00383E5F"/>
    <w:rsid w:val="003843C8"/>
    <w:rsid w:val="00461347"/>
    <w:rsid w:val="004F3623"/>
    <w:rsid w:val="005060F9"/>
    <w:rsid w:val="00511F6A"/>
    <w:rsid w:val="00515A9F"/>
    <w:rsid w:val="00530C1A"/>
    <w:rsid w:val="005D4491"/>
    <w:rsid w:val="005D7CC7"/>
    <w:rsid w:val="005E6084"/>
    <w:rsid w:val="006279A2"/>
    <w:rsid w:val="00641468"/>
    <w:rsid w:val="006444D5"/>
    <w:rsid w:val="006447DC"/>
    <w:rsid w:val="00662262"/>
    <w:rsid w:val="006854F4"/>
    <w:rsid w:val="006B63F9"/>
    <w:rsid w:val="006D4181"/>
    <w:rsid w:val="006E44C8"/>
    <w:rsid w:val="006F65A4"/>
    <w:rsid w:val="007663E2"/>
    <w:rsid w:val="007D68FA"/>
    <w:rsid w:val="007F1F82"/>
    <w:rsid w:val="00836E98"/>
    <w:rsid w:val="00864E18"/>
    <w:rsid w:val="008926B1"/>
    <w:rsid w:val="008A4A7A"/>
    <w:rsid w:val="009243AA"/>
    <w:rsid w:val="009263C0"/>
    <w:rsid w:val="00946EE8"/>
    <w:rsid w:val="00974182"/>
    <w:rsid w:val="00985715"/>
    <w:rsid w:val="009A79D5"/>
    <w:rsid w:val="009D7790"/>
    <w:rsid w:val="009E0299"/>
    <w:rsid w:val="00A15C1E"/>
    <w:rsid w:val="00A40185"/>
    <w:rsid w:val="00A5032B"/>
    <w:rsid w:val="00A533C1"/>
    <w:rsid w:val="00B05D8B"/>
    <w:rsid w:val="00B16DC2"/>
    <w:rsid w:val="00B37DAF"/>
    <w:rsid w:val="00B66478"/>
    <w:rsid w:val="00BC69F7"/>
    <w:rsid w:val="00C01CB6"/>
    <w:rsid w:val="00D00ACC"/>
    <w:rsid w:val="00D56A8D"/>
    <w:rsid w:val="00D7720B"/>
    <w:rsid w:val="00DA0AD6"/>
    <w:rsid w:val="00DE1BC1"/>
    <w:rsid w:val="00DE2811"/>
    <w:rsid w:val="00DF2068"/>
    <w:rsid w:val="00E107E5"/>
    <w:rsid w:val="00E1680A"/>
    <w:rsid w:val="00E91CB7"/>
    <w:rsid w:val="00EC6A5C"/>
    <w:rsid w:val="00F82975"/>
    <w:rsid w:val="00FA3BFE"/>
    <w:rsid w:val="00FF3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7259B"/>
  <w15:chartTrackingRefBased/>
  <w15:docId w15:val="{8DAD460E-B79E-4D26-B020-52469DE8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20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20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206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20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20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20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20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20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20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20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20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20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20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20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20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20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20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20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20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20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0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20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068"/>
    <w:pPr>
      <w:spacing w:before="160" w:after="160"/>
      <w:jc w:val="center"/>
    </w:pPr>
    <w:rPr>
      <w:i/>
      <w:iCs/>
      <w:color w:val="404040" w:themeColor="text1" w:themeTint="BF"/>
    </w:rPr>
  </w:style>
  <w:style w:type="character" w:customStyle="1" w:styleId="a8">
    <w:name w:val="引用文 (文字)"/>
    <w:basedOn w:val="a0"/>
    <w:link w:val="a7"/>
    <w:uiPriority w:val="29"/>
    <w:rsid w:val="00DF2068"/>
    <w:rPr>
      <w:i/>
      <w:iCs/>
      <w:color w:val="404040" w:themeColor="text1" w:themeTint="BF"/>
    </w:rPr>
  </w:style>
  <w:style w:type="paragraph" w:styleId="a9">
    <w:name w:val="List Paragraph"/>
    <w:basedOn w:val="a"/>
    <w:uiPriority w:val="34"/>
    <w:qFormat/>
    <w:rsid w:val="00DF2068"/>
    <w:pPr>
      <w:ind w:left="720"/>
      <w:contextualSpacing/>
    </w:pPr>
  </w:style>
  <w:style w:type="character" w:styleId="21">
    <w:name w:val="Intense Emphasis"/>
    <w:basedOn w:val="a0"/>
    <w:uiPriority w:val="21"/>
    <w:qFormat/>
    <w:rsid w:val="00DF2068"/>
    <w:rPr>
      <w:i/>
      <w:iCs/>
      <w:color w:val="0F4761" w:themeColor="accent1" w:themeShade="BF"/>
    </w:rPr>
  </w:style>
  <w:style w:type="paragraph" w:styleId="22">
    <w:name w:val="Intense Quote"/>
    <w:basedOn w:val="a"/>
    <w:next w:val="a"/>
    <w:link w:val="23"/>
    <w:uiPriority w:val="30"/>
    <w:qFormat/>
    <w:rsid w:val="00DF2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2068"/>
    <w:rPr>
      <w:i/>
      <w:iCs/>
      <w:color w:val="0F4761" w:themeColor="accent1" w:themeShade="BF"/>
    </w:rPr>
  </w:style>
  <w:style w:type="character" w:styleId="24">
    <w:name w:val="Intense Reference"/>
    <w:basedOn w:val="a0"/>
    <w:uiPriority w:val="32"/>
    <w:qFormat/>
    <w:rsid w:val="00DF2068"/>
    <w:rPr>
      <w:b/>
      <w:bCs/>
      <w:smallCaps/>
      <w:color w:val="0F4761" w:themeColor="accent1" w:themeShade="BF"/>
      <w:spacing w:val="5"/>
    </w:rPr>
  </w:style>
  <w:style w:type="paragraph" w:styleId="aa">
    <w:name w:val="header"/>
    <w:basedOn w:val="a"/>
    <w:link w:val="ab"/>
    <w:uiPriority w:val="99"/>
    <w:unhideWhenUsed/>
    <w:rsid w:val="000577B9"/>
    <w:pPr>
      <w:tabs>
        <w:tab w:val="center" w:pos="4252"/>
        <w:tab w:val="right" w:pos="8504"/>
      </w:tabs>
      <w:snapToGrid w:val="0"/>
    </w:pPr>
  </w:style>
  <w:style w:type="character" w:customStyle="1" w:styleId="ab">
    <w:name w:val="ヘッダー (文字)"/>
    <w:basedOn w:val="a0"/>
    <w:link w:val="aa"/>
    <w:uiPriority w:val="99"/>
    <w:rsid w:val="000577B9"/>
  </w:style>
  <w:style w:type="paragraph" w:styleId="ac">
    <w:name w:val="footer"/>
    <w:basedOn w:val="a"/>
    <w:link w:val="ad"/>
    <w:uiPriority w:val="99"/>
    <w:unhideWhenUsed/>
    <w:rsid w:val="000577B9"/>
    <w:pPr>
      <w:tabs>
        <w:tab w:val="center" w:pos="4252"/>
        <w:tab w:val="right" w:pos="8504"/>
      </w:tabs>
      <w:snapToGrid w:val="0"/>
    </w:pPr>
  </w:style>
  <w:style w:type="character" w:customStyle="1" w:styleId="ad">
    <w:name w:val="フッター (文字)"/>
    <w:basedOn w:val="a0"/>
    <w:link w:val="ac"/>
    <w:uiPriority w:val="99"/>
    <w:rsid w:val="000577B9"/>
  </w:style>
  <w:style w:type="paragraph" w:styleId="Web">
    <w:name w:val="Normal (Web)"/>
    <w:basedOn w:val="a"/>
    <w:uiPriority w:val="99"/>
    <w:semiHidden/>
    <w:unhideWhenUsed/>
    <w:rsid w:val="009D7790"/>
    <w:rPr>
      <w:rFonts w:ascii="Times New Roman" w:hAnsi="Times New Roman" w:cs="Times New Roman"/>
      <w:sz w:val="24"/>
      <w:szCs w:val="24"/>
    </w:rPr>
  </w:style>
  <w:style w:type="character" w:styleId="ae">
    <w:name w:val="Hyperlink"/>
    <w:basedOn w:val="a0"/>
    <w:uiPriority w:val="99"/>
    <w:unhideWhenUsed/>
    <w:rsid w:val="009D7790"/>
    <w:rPr>
      <w:color w:val="467886" w:themeColor="hyperlink"/>
      <w:u w:val="single"/>
    </w:rPr>
  </w:style>
  <w:style w:type="character" w:styleId="af">
    <w:name w:val="Unresolved Mention"/>
    <w:basedOn w:val="a0"/>
    <w:uiPriority w:val="99"/>
    <w:semiHidden/>
    <w:unhideWhenUsed/>
    <w:rsid w:val="009D7790"/>
    <w:rPr>
      <w:color w:val="605E5C"/>
      <w:shd w:val="clear" w:color="auto" w:fill="E1DFDD"/>
    </w:rPr>
  </w:style>
  <w:style w:type="character" w:styleId="af0">
    <w:name w:val="FollowedHyperlink"/>
    <w:basedOn w:val="a0"/>
    <w:uiPriority w:val="99"/>
    <w:semiHidden/>
    <w:unhideWhenUsed/>
    <w:rsid w:val="00FF30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33109">
      <w:bodyDiv w:val="1"/>
      <w:marLeft w:val="0"/>
      <w:marRight w:val="0"/>
      <w:marTop w:val="0"/>
      <w:marBottom w:val="0"/>
      <w:divBdr>
        <w:top w:val="none" w:sz="0" w:space="0" w:color="auto"/>
        <w:left w:val="none" w:sz="0" w:space="0" w:color="auto"/>
        <w:bottom w:val="none" w:sz="0" w:space="0" w:color="auto"/>
        <w:right w:val="none" w:sz="0" w:space="0" w:color="auto"/>
      </w:divBdr>
    </w:div>
    <w:div w:id="341251031">
      <w:bodyDiv w:val="1"/>
      <w:marLeft w:val="0"/>
      <w:marRight w:val="0"/>
      <w:marTop w:val="0"/>
      <w:marBottom w:val="0"/>
      <w:divBdr>
        <w:top w:val="none" w:sz="0" w:space="0" w:color="auto"/>
        <w:left w:val="none" w:sz="0" w:space="0" w:color="auto"/>
        <w:bottom w:val="none" w:sz="0" w:space="0" w:color="auto"/>
        <w:right w:val="none" w:sz="0" w:space="0" w:color="auto"/>
      </w:divBdr>
    </w:div>
    <w:div w:id="862598987">
      <w:bodyDiv w:val="1"/>
      <w:marLeft w:val="0"/>
      <w:marRight w:val="0"/>
      <w:marTop w:val="0"/>
      <w:marBottom w:val="0"/>
      <w:divBdr>
        <w:top w:val="none" w:sz="0" w:space="0" w:color="auto"/>
        <w:left w:val="none" w:sz="0" w:space="0" w:color="auto"/>
        <w:bottom w:val="none" w:sz="0" w:space="0" w:color="auto"/>
        <w:right w:val="none" w:sz="0" w:space="0" w:color="auto"/>
      </w:divBdr>
    </w:div>
    <w:div w:id="927079021">
      <w:bodyDiv w:val="1"/>
      <w:marLeft w:val="0"/>
      <w:marRight w:val="0"/>
      <w:marTop w:val="0"/>
      <w:marBottom w:val="0"/>
      <w:divBdr>
        <w:top w:val="none" w:sz="0" w:space="0" w:color="auto"/>
        <w:left w:val="none" w:sz="0" w:space="0" w:color="auto"/>
        <w:bottom w:val="none" w:sz="0" w:space="0" w:color="auto"/>
        <w:right w:val="none" w:sz="0" w:space="0" w:color="auto"/>
      </w:divBdr>
    </w:div>
    <w:div w:id="165059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1</Pages>
  <Words>435</Words>
  <Characters>435</Characters>
  <Application>Microsoft Office Word</Application>
  <DocSecurity>0</DocSecurity>
  <Lines>20</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雅紀</dc:creator>
  <cp:keywords/>
  <dc:description/>
  <cp:lastModifiedBy>阪田　紫帆里</cp:lastModifiedBy>
  <cp:revision>19</cp:revision>
  <cp:lastPrinted>2025-09-10T02:07:00Z</cp:lastPrinted>
  <dcterms:created xsi:type="dcterms:W3CDTF">2025-08-04T01:47:00Z</dcterms:created>
  <dcterms:modified xsi:type="dcterms:W3CDTF">2026-01-30T10:59:00Z</dcterms:modified>
</cp:coreProperties>
</file>