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="008432F6">
              <w:rPr>
                <w:rFonts w:asciiTheme="majorHAnsi" w:eastAsiaTheme="majorHAnsi" w:hAnsiTheme="majorHAnsi" w:hint="eastAsia"/>
                <w:sz w:val="22"/>
                <w:szCs w:val="22"/>
              </w:rPr>
              <w:t>竹台高等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AB28A0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弓道</w:t>
            </w:r>
            <w:r w:rsidR="008432F6">
              <w:rPr>
                <w:rFonts w:asciiTheme="majorHAnsi" w:eastAsiaTheme="majorHAnsi" w:hAnsiTheme="majorHAnsi" w:hint="eastAsia"/>
                <w:sz w:val="22"/>
                <w:szCs w:val="22"/>
              </w:rPr>
              <w:t>部</w:t>
            </w:r>
          </w:p>
        </w:tc>
        <w:tc>
          <w:tcPr>
            <w:tcW w:w="3177" w:type="dxa"/>
          </w:tcPr>
          <w:p w:rsidR="00AB28A0" w:rsidRPr="00014D63" w:rsidRDefault="00AB28A0" w:rsidP="00AB28A0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三浦　耕平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28A0" w:rsidRDefault="00AB28A0" w:rsidP="00577157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・生徒の心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技・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をバランス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よく育成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する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577157" w:rsidRPr="00577157" w:rsidRDefault="00577157" w:rsidP="00577157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77157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AB28A0">
                              <w:rPr>
                                <w:rFonts w:ascii="游ゴシック" w:eastAsia="游ゴシック" w:hAnsi="游ゴシック" w:hint="eastAsia"/>
                              </w:rPr>
                              <w:t>主体的な活動の場として弓道</w:t>
                            </w:r>
                            <w:r w:rsidR="00BA56CE" w:rsidRPr="00BA56CE">
                              <w:rPr>
                                <w:rFonts w:ascii="游ゴシック" w:eastAsia="游ゴシック" w:hAnsi="游ゴシック" w:hint="eastAsia"/>
                              </w:rPr>
                              <w:t>部</w:t>
                            </w:r>
                            <w:r w:rsidR="00AB28A0"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 w:rsidR="00AB28A0">
                              <w:rPr>
                                <w:rFonts w:ascii="游ゴシック" w:eastAsia="游ゴシック" w:hAnsi="游ゴシック"/>
                              </w:rPr>
                              <w:t>活動時間</w:t>
                            </w:r>
                            <w:r w:rsidR="00BA56CE" w:rsidRPr="00BA56CE">
                              <w:rPr>
                                <w:rFonts w:ascii="游ゴシック" w:eastAsia="游ゴシック" w:hAnsi="游ゴシック" w:hint="eastAsia"/>
                              </w:rPr>
                              <w:t>を提供し、充実した高校生活を実現する。</w:t>
                            </w:r>
                          </w:p>
                          <w:p w:rsidR="000E68FB" w:rsidRDefault="00577157" w:rsidP="00577157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77157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E159F3">
                              <w:rPr>
                                <w:rFonts w:ascii="游ゴシック" w:eastAsia="游ゴシック" w:hAnsi="游ゴシック" w:hint="eastAsia"/>
                              </w:rPr>
                              <w:t>部活</w:t>
                            </w:r>
                            <w:r w:rsidR="00AB28A0">
                              <w:rPr>
                                <w:rFonts w:ascii="游ゴシック" w:eastAsia="游ゴシック" w:hAnsi="游ゴシック" w:hint="eastAsia"/>
                              </w:rPr>
                              <w:t>動で様々な体験を通して、人間的成長に資する</w:t>
                            </w:r>
                            <w:r w:rsidR="00E159F3" w:rsidRPr="00E159F3"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:rsidR="00E159F3" w:rsidRPr="000E68FB" w:rsidRDefault="00E159F3" w:rsidP="00577157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AB28A0">
                              <w:rPr>
                                <w:rFonts w:ascii="游ゴシック" w:eastAsia="游ゴシック" w:hAnsi="游ゴシック" w:hint="eastAsia"/>
                              </w:rPr>
                              <w:t>上位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大会出場を目標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とし</w:t>
                            </w:r>
                            <w:r w:rsidR="00AB28A0"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 w:rsidR="00AB28A0">
                              <w:rPr>
                                <w:rFonts w:ascii="游ゴシック" w:eastAsia="游ゴシック" w:hAnsi="游ゴシック" w:hint="eastAsia"/>
                              </w:rPr>
                              <w:t>限りある</w:t>
                            </w:r>
                            <w:r w:rsidR="00AB28A0">
                              <w:rPr>
                                <w:rFonts w:ascii="游ゴシック" w:eastAsia="游ゴシック" w:hAnsi="游ゴシック"/>
                              </w:rPr>
                              <w:t>時間を有効利用して日々の研鑽に励む</w:t>
                            </w:r>
                            <w:r w:rsidR="00AB28A0"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AB28A0" w:rsidRDefault="00AB28A0" w:rsidP="00577157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・生徒の心</w:t>
                      </w:r>
                      <w:r>
                        <w:rPr>
                          <w:rFonts w:ascii="游ゴシック" w:eastAsia="游ゴシック" w:hAnsi="游ゴシック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技・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体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をバランス</w:t>
                      </w:r>
                      <w:r>
                        <w:rPr>
                          <w:rFonts w:ascii="游ゴシック" w:eastAsia="游ゴシック" w:hAnsi="游ゴシック"/>
                        </w:rPr>
                        <w:t>よく育成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する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577157" w:rsidRPr="00577157" w:rsidRDefault="00577157" w:rsidP="00577157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577157"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AB28A0">
                        <w:rPr>
                          <w:rFonts w:ascii="游ゴシック" w:eastAsia="游ゴシック" w:hAnsi="游ゴシック" w:hint="eastAsia"/>
                        </w:rPr>
                        <w:t>主体的な活動の場として弓道</w:t>
                      </w:r>
                      <w:r w:rsidR="00BA56CE" w:rsidRPr="00BA56CE">
                        <w:rPr>
                          <w:rFonts w:ascii="游ゴシック" w:eastAsia="游ゴシック" w:hAnsi="游ゴシック" w:hint="eastAsia"/>
                        </w:rPr>
                        <w:t>部</w:t>
                      </w:r>
                      <w:r w:rsidR="00AB28A0"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 w:rsidR="00AB28A0">
                        <w:rPr>
                          <w:rFonts w:ascii="游ゴシック" w:eastAsia="游ゴシック" w:hAnsi="游ゴシック"/>
                        </w:rPr>
                        <w:t>活動時間</w:t>
                      </w:r>
                      <w:r w:rsidR="00BA56CE" w:rsidRPr="00BA56CE">
                        <w:rPr>
                          <w:rFonts w:ascii="游ゴシック" w:eastAsia="游ゴシック" w:hAnsi="游ゴシック" w:hint="eastAsia"/>
                        </w:rPr>
                        <w:t>を提供し、充実した高校生活を実現する。</w:t>
                      </w:r>
                    </w:p>
                    <w:p w:rsidR="000E68FB" w:rsidRDefault="00577157" w:rsidP="00577157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577157"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E159F3">
                        <w:rPr>
                          <w:rFonts w:ascii="游ゴシック" w:eastAsia="游ゴシック" w:hAnsi="游ゴシック" w:hint="eastAsia"/>
                        </w:rPr>
                        <w:t>部活</w:t>
                      </w:r>
                      <w:r w:rsidR="00AB28A0">
                        <w:rPr>
                          <w:rFonts w:ascii="游ゴシック" w:eastAsia="游ゴシック" w:hAnsi="游ゴシック" w:hint="eastAsia"/>
                        </w:rPr>
                        <w:t>動で様々な体験を通して、人間的成長に資する</w:t>
                      </w:r>
                      <w:r w:rsidR="00E159F3" w:rsidRPr="00E159F3"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  <w:p w:rsidR="00E159F3" w:rsidRPr="000E68FB" w:rsidRDefault="00E159F3" w:rsidP="00577157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AB28A0">
                        <w:rPr>
                          <w:rFonts w:ascii="游ゴシック" w:eastAsia="游ゴシック" w:hAnsi="游ゴシック" w:hint="eastAsia"/>
                        </w:rPr>
                        <w:t>上位</w:t>
                      </w:r>
                      <w:r>
                        <w:rPr>
                          <w:rFonts w:ascii="游ゴシック" w:eastAsia="游ゴシック" w:hAnsi="游ゴシック"/>
                        </w:rPr>
                        <w:t>大会出場を目標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とし</w:t>
                      </w:r>
                      <w:r w:rsidR="00AB28A0"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 w:rsidR="00AB28A0">
                        <w:rPr>
                          <w:rFonts w:ascii="游ゴシック" w:eastAsia="游ゴシック" w:hAnsi="游ゴシック" w:hint="eastAsia"/>
                        </w:rPr>
                        <w:t>限りある</w:t>
                      </w:r>
                      <w:r w:rsidR="00AB28A0">
                        <w:rPr>
                          <w:rFonts w:ascii="游ゴシック" w:eastAsia="游ゴシック" w:hAnsi="游ゴシック"/>
                        </w:rPr>
                        <w:t>時間を有効利用して日々の研鑽に励む</w:t>
                      </w:r>
                      <w:r w:rsidR="00AB28A0"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28A0" w:rsidRDefault="00AB28A0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道場入り口にも消毒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液を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常置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してもらうことを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検討する。</w:t>
                            </w:r>
                          </w:p>
                          <w:p w:rsidR="00BA56CE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・共用の用具における</w:t>
                            </w:r>
                            <w:r w:rsidR="00AB28A0">
                              <w:rPr>
                                <w:rFonts w:ascii="游ゴシック" w:eastAsia="游ゴシック" w:hAnsi="游ゴシック"/>
                              </w:rPr>
                              <w:t>消毒</w:t>
                            </w:r>
                            <w:r w:rsidR="00AB28A0"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可能な限り行う。</w:t>
                            </w:r>
                          </w:p>
                          <w:p w:rsidR="00A25DA8" w:rsidRPr="00AB28A0" w:rsidRDefault="00984DD9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・学年や</w:t>
                            </w:r>
                            <w:r w:rsidR="00AB28A0">
                              <w:rPr>
                                <w:rFonts w:ascii="游ゴシック" w:eastAsia="游ゴシック" w:hAnsi="游ゴシック" w:hint="eastAsia"/>
                              </w:rPr>
                              <w:t>性別</w:t>
                            </w:r>
                            <w:r w:rsidR="001F536F"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 w:rsidR="001F536F">
                              <w:rPr>
                                <w:rFonts w:ascii="游ゴシック" w:eastAsia="游ゴシック" w:hAnsi="游ゴシック"/>
                              </w:rPr>
                              <w:t>大会参加の意思の有無</w:t>
                            </w:r>
                            <w:r w:rsidR="001F536F">
                              <w:rPr>
                                <w:rFonts w:ascii="游ゴシック" w:eastAsia="游ゴシック" w:hAnsi="游ゴシック" w:hint="eastAsia"/>
                              </w:rPr>
                              <w:t>等</w:t>
                            </w:r>
                            <w:r w:rsidR="00AB28A0">
                              <w:rPr>
                                <w:rFonts w:ascii="游ゴシック" w:eastAsia="游ゴシック" w:hAnsi="游ゴシック" w:hint="eastAsia"/>
                              </w:rPr>
                              <w:t>によって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部員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</w:t>
                            </w:r>
                            <w:r w:rsidR="00AB28A0">
                              <w:rPr>
                                <w:rFonts w:ascii="游ゴシック" w:eastAsia="游ゴシック" w:hAnsi="游ゴシック" w:hint="eastAsia"/>
                              </w:rPr>
                              <w:t>活動日時を</w:t>
                            </w:r>
                            <w:r w:rsidR="001F536F">
                              <w:rPr>
                                <w:rFonts w:ascii="游ゴシック" w:eastAsia="游ゴシック" w:hAnsi="游ゴシック" w:hint="eastAsia"/>
                              </w:rPr>
                              <w:t>分散させ</w:t>
                            </w:r>
                            <w:r w:rsidR="00AB28A0"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 w:rsidR="00AB28A0">
                              <w:rPr>
                                <w:rFonts w:ascii="游ゴシック" w:eastAsia="游ゴシック" w:hAnsi="游ゴシック" w:hint="eastAsia"/>
                              </w:rPr>
                              <w:t>三密</w:t>
                            </w:r>
                            <w:r w:rsidR="00AB28A0">
                              <w:rPr>
                                <w:rFonts w:ascii="游ゴシック" w:eastAsia="游ゴシック" w:hAnsi="游ゴシック"/>
                              </w:rPr>
                              <w:t>を回避する</w:t>
                            </w:r>
                            <w:r w:rsidR="00AB28A0"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1B9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AB28A0" w:rsidRDefault="00AB28A0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道場入り口にも消毒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液を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常置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してもらうことを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検討する。</w:t>
                      </w:r>
                    </w:p>
                    <w:p w:rsidR="00BA56CE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・共用の用具における</w:t>
                      </w:r>
                      <w:r w:rsidR="00AB28A0">
                        <w:rPr>
                          <w:rFonts w:ascii="游ゴシック" w:eastAsia="游ゴシック" w:hAnsi="游ゴシック"/>
                        </w:rPr>
                        <w:t>消毒</w:t>
                      </w:r>
                      <w:r w:rsidR="00AB28A0"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可能な限り行う。</w:t>
                      </w:r>
                    </w:p>
                    <w:p w:rsidR="00A25DA8" w:rsidRPr="00AB28A0" w:rsidRDefault="00984DD9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・学年や</w:t>
                      </w:r>
                      <w:r w:rsidR="00AB28A0">
                        <w:rPr>
                          <w:rFonts w:ascii="游ゴシック" w:eastAsia="游ゴシック" w:hAnsi="游ゴシック" w:hint="eastAsia"/>
                        </w:rPr>
                        <w:t>性別</w:t>
                      </w:r>
                      <w:r w:rsidR="001F536F"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 w:rsidR="001F536F">
                        <w:rPr>
                          <w:rFonts w:ascii="游ゴシック" w:eastAsia="游ゴシック" w:hAnsi="游ゴシック"/>
                        </w:rPr>
                        <w:t>大会参加の意思の有無</w:t>
                      </w:r>
                      <w:r w:rsidR="001F536F">
                        <w:rPr>
                          <w:rFonts w:ascii="游ゴシック" w:eastAsia="游ゴシック" w:hAnsi="游ゴシック" w:hint="eastAsia"/>
                        </w:rPr>
                        <w:t>等</w:t>
                      </w:r>
                      <w:r w:rsidR="00AB28A0">
                        <w:rPr>
                          <w:rFonts w:ascii="游ゴシック" w:eastAsia="游ゴシック" w:hAnsi="游ゴシック" w:hint="eastAsia"/>
                        </w:rPr>
                        <w:t>によって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部員</w:t>
                      </w:r>
                      <w:r>
                        <w:rPr>
                          <w:rFonts w:ascii="游ゴシック" w:eastAsia="游ゴシック" w:hAnsi="游ゴシック"/>
                        </w:rPr>
                        <w:t>の</w:t>
                      </w:r>
                      <w:r w:rsidR="00AB28A0">
                        <w:rPr>
                          <w:rFonts w:ascii="游ゴシック" w:eastAsia="游ゴシック" w:hAnsi="游ゴシック" w:hint="eastAsia"/>
                        </w:rPr>
                        <w:t>活動日時を</w:t>
                      </w:r>
                      <w:r w:rsidR="001F536F">
                        <w:rPr>
                          <w:rFonts w:ascii="游ゴシック" w:eastAsia="游ゴシック" w:hAnsi="游ゴシック" w:hint="eastAsia"/>
                        </w:rPr>
                        <w:t>分散させ</w:t>
                      </w:r>
                      <w:r w:rsidR="00AB28A0"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 w:rsidR="00AB28A0">
                        <w:rPr>
                          <w:rFonts w:ascii="游ゴシック" w:eastAsia="游ゴシック" w:hAnsi="游ゴシック" w:hint="eastAsia"/>
                        </w:rPr>
                        <w:t>三密</w:t>
                      </w:r>
                      <w:r w:rsidR="00AB28A0">
                        <w:rPr>
                          <w:rFonts w:ascii="游ゴシック" w:eastAsia="游ゴシック" w:hAnsi="游ゴシック"/>
                        </w:rPr>
                        <w:t>を回避する</w:t>
                      </w:r>
                      <w:r w:rsidR="00AB28A0"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101B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D1101B">
                              <w:rPr>
                                <w:rFonts w:ascii="游ゴシック" w:eastAsia="游ゴシック" w:hAnsi="游ゴシック" w:hint="eastAsia"/>
                              </w:rPr>
                              <w:t>アルコール</w:t>
                            </w:r>
                            <w:r w:rsidR="00D1101B">
                              <w:rPr>
                                <w:rFonts w:ascii="游ゴシック" w:eastAsia="游ゴシック" w:hAnsi="游ゴシック"/>
                              </w:rPr>
                              <w:t>による手指消毒</w:t>
                            </w:r>
                            <w:r w:rsidR="00D1101B"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 w:rsidR="00D1101B">
                              <w:rPr>
                                <w:rFonts w:ascii="游ゴシック" w:eastAsia="游ゴシック" w:hAnsi="游ゴシック"/>
                              </w:rPr>
                              <w:t>行う。</w:t>
                            </w:r>
                          </w:p>
                          <w:p w:rsidR="00A25DA8" w:rsidRDefault="004B4F62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・飲料の摂取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時以外は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常時</w:t>
                            </w:r>
                            <w:r w:rsidR="00BA56CE">
                              <w:rPr>
                                <w:rFonts w:ascii="游ゴシック" w:eastAsia="游ゴシック" w:hAnsi="游ゴシック"/>
                              </w:rPr>
                              <w:t>マスクを着用し、会話等</w:t>
                            </w:r>
                            <w:r w:rsidR="00BA56CE"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 w:rsidR="00BA56CE">
                              <w:rPr>
                                <w:rFonts w:ascii="游ゴシック" w:eastAsia="游ゴシック" w:hAnsi="游ゴシック"/>
                              </w:rPr>
                              <w:t>飛沫による感染</w:t>
                            </w:r>
                            <w:r w:rsidR="00BA56CE">
                              <w:rPr>
                                <w:rFonts w:ascii="游ゴシック" w:eastAsia="游ゴシック" w:hAnsi="游ゴシック" w:hint="eastAsia"/>
                              </w:rPr>
                              <w:t>リスクを最小限に留める</w:t>
                            </w:r>
                            <w:r w:rsidR="00BA56CE"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BA56CE" w:rsidRPr="00BA56CE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日々の検温確認に一層努める。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0;margin-top:-.05pt;width:485.4pt;height:7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" fillcolor="white [3201]" strokeweight=".5pt">
                <v:textbox>
                  <w:txbxContent>
                    <w:p w:rsidR="00D1101B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D1101B">
                        <w:rPr>
                          <w:rFonts w:ascii="游ゴシック" w:eastAsia="游ゴシック" w:hAnsi="游ゴシック" w:hint="eastAsia"/>
                        </w:rPr>
                        <w:t>アルコール</w:t>
                      </w:r>
                      <w:r w:rsidR="00D1101B">
                        <w:rPr>
                          <w:rFonts w:ascii="游ゴシック" w:eastAsia="游ゴシック" w:hAnsi="游ゴシック"/>
                        </w:rPr>
                        <w:t>による手指消毒</w:t>
                      </w:r>
                      <w:r w:rsidR="00D1101B"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 w:rsidR="00D1101B">
                        <w:rPr>
                          <w:rFonts w:ascii="游ゴシック" w:eastAsia="游ゴシック" w:hAnsi="游ゴシック"/>
                        </w:rPr>
                        <w:t>行う。</w:t>
                      </w:r>
                    </w:p>
                    <w:p w:rsidR="00A25DA8" w:rsidRDefault="004B4F62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・飲料の摂取</w:t>
                      </w:r>
                      <w:r>
                        <w:rPr>
                          <w:rFonts w:ascii="游ゴシック" w:eastAsia="游ゴシック" w:hAnsi="游ゴシック"/>
                        </w:rPr>
                        <w:t>時以外は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常時</w:t>
                      </w:r>
                      <w:r w:rsidR="00BA56CE">
                        <w:rPr>
                          <w:rFonts w:ascii="游ゴシック" w:eastAsia="游ゴシック" w:hAnsi="游ゴシック"/>
                        </w:rPr>
                        <w:t>マスクを着用し、会話等</w:t>
                      </w:r>
                      <w:r w:rsidR="00BA56CE"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 w:rsidR="00BA56CE">
                        <w:rPr>
                          <w:rFonts w:ascii="游ゴシック" w:eastAsia="游ゴシック" w:hAnsi="游ゴシック"/>
                        </w:rPr>
                        <w:t>飛沫による感染</w:t>
                      </w:r>
                      <w:r w:rsidR="00BA56CE">
                        <w:rPr>
                          <w:rFonts w:ascii="游ゴシック" w:eastAsia="游ゴシック" w:hAnsi="游ゴシック" w:hint="eastAsia"/>
                        </w:rPr>
                        <w:t>リスクを最小限に留める</w:t>
                      </w:r>
                      <w:r w:rsidR="00BA56CE"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BA56CE" w:rsidRPr="00BA56CE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日々の検温確認に一層努める。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D1101B">
                              <w:rPr>
                                <w:rFonts w:ascii="游ゴシック" w:eastAsia="游ゴシック" w:hAnsi="游ゴシック" w:hint="eastAsia"/>
                              </w:rPr>
                              <w:t>必ず</w:t>
                            </w:r>
                            <w:r w:rsidR="008432F6">
                              <w:rPr>
                                <w:rFonts w:ascii="游ゴシック" w:eastAsia="游ゴシック" w:hAnsi="游ゴシック" w:hint="eastAsia"/>
                              </w:rPr>
                              <w:t>マスクを</w:t>
                            </w:r>
                            <w:r w:rsidR="008432F6">
                              <w:rPr>
                                <w:rFonts w:ascii="游ゴシック" w:eastAsia="游ゴシック" w:hAnsi="游ゴシック"/>
                              </w:rPr>
                              <w:t>着用し、</w:t>
                            </w:r>
                            <w:r w:rsidR="00D1101B">
                              <w:rPr>
                                <w:rFonts w:ascii="游ゴシック" w:eastAsia="游ゴシック" w:hAnsi="游ゴシック"/>
                              </w:rPr>
                              <w:t>会話は控え</w:t>
                            </w:r>
                            <w:r w:rsidR="00D1101B">
                              <w:rPr>
                                <w:rFonts w:ascii="游ゴシック" w:eastAsia="游ゴシック" w:hAnsi="游ゴシック" w:hint="eastAsia"/>
                              </w:rPr>
                              <w:t>て更衣</w:t>
                            </w:r>
                            <w:r w:rsidR="00D1101B">
                              <w:rPr>
                                <w:rFonts w:ascii="游ゴシック" w:eastAsia="游ゴシック" w:hAnsi="游ゴシック"/>
                              </w:rPr>
                              <w:t>を済ませ、速やかに更衣室から</w:t>
                            </w:r>
                            <w:r w:rsidR="00D1101B">
                              <w:rPr>
                                <w:rFonts w:ascii="游ゴシック" w:eastAsia="游ゴシック" w:hAnsi="游ゴシック" w:hint="eastAsia"/>
                              </w:rPr>
                              <w:t>退室する</w:t>
                            </w:r>
                            <w:r w:rsidR="008432F6"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D1101B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D1101B">
                              <w:rPr>
                                <w:rFonts w:ascii="游ゴシック" w:eastAsia="游ゴシック" w:hAnsi="游ゴシック" w:hint="eastAsia"/>
                              </w:rPr>
                              <w:t>扉</w:t>
                            </w:r>
                            <w:r w:rsidR="00D1101B">
                              <w:rPr>
                                <w:rFonts w:ascii="游ゴシック" w:eastAsia="游ゴシック" w:hAnsi="游ゴシック"/>
                              </w:rPr>
                              <w:t>は常時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開放し、換気扇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作動さ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せ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換気を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行う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BF6C6F" w:rsidRPr="00BF6C6F" w:rsidRDefault="00BA56C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他の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部活動</w:t>
                            </w:r>
                            <w:r w:rsidR="00BF6C6F">
                              <w:rPr>
                                <w:rFonts w:ascii="游ゴシック" w:eastAsia="游ゴシック" w:hAnsi="游ゴシック" w:hint="eastAsia"/>
                              </w:rPr>
                              <w:t>と同時の利用は</w:t>
                            </w:r>
                            <w:r w:rsidR="00BF6C6F">
                              <w:rPr>
                                <w:rFonts w:ascii="游ゴシック" w:eastAsia="游ゴシック" w:hAnsi="游ゴシック"/>
                              </w:rPr>
                              <w:t>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A25DA8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D1101B">
                        <w:rPr>
                          <w:rFonts w:ascii="游ゴシック" w:eastAsia="游ゴシック" w:hAnsi="游ゴシック" w:hint="eastAsia"/>
                        </w:rPr>
                        <w:t>必ず</w:t>
                      </w:r>
                      <w:r w:rsidR="008432F6">
                        <w:rPr>
                          <w:rFonts w:ascii="游ゴシック" w:eastAsia="游ゴシック" w:hAnsi="游ゴシック" w:hint="eastAsia"/>
                        </w:rPr>
                        <w:t>マスクを</w:t>
                      </w:r>
                      <w:r w:rsidR="008432F6">
                        <w:rPr>
                          <w:rFonts w:ascii="游ゴシック" w:eastAsia="游ゴシック" w:hAnsi="游ゴシック"/>
                        </w:rPr>
                        <w:t>着用し、</w:t>
                      </w:r>
                      <w:r w:rsidR="00D1101B">
                        <w:rPr>
                          <w:rFonts w:ascii="游ゴシック" w:eastAsia="游ゴシック" w:hAnsi="游ゴシック"/>
                        </w:rPr>
                        <w:t>会話は控え</w:t>
                      </w:r>
                      <w:r w:rsidR="00D1101B">
                        <w:rPr>
                          <w:rFonts w:ascii="游ゴシック" w:eastAsia="游ゴシック" w:hAnsi="游ゴシック" w:hint="eastAsia"/>
                        </w:rPr>
                        <w:t>て更衣</w:t>
                      </w:r>
                      <w:r w:rsidR="00D1101B">
                        <w:rPr>
                          <w:rFonts w:ascii="游ゴシック" w:eastAsia="游ゴシック" w:hAnsi="游ゴシック"/>
                        </w:rPr>
                        <w:t>を済ませ、速やかに更衣室から</w:t>
                      </w:r>
                      <w:r w:rsidR="00D1101B">
                        <w:rPr>
                          <w:rFonts w:ascii="游ゴシック" w:eastAsia="游ゴシック" w:hAnsi="游ゴシック" w:hint="eastAsia"/>
                        </w:rPr>
                        <w:t>退室する</w:t>
                      </w:r>
                      <w:r w:rsidR="008432F6"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D1101B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D1101B">
                        <w:rPr>
                          <w:rFonts w:ascii="游ゴシック" w:eastAsia="游ゴシック" w:hAnsi="游ゴシック" w:hint="eastAsia"/>
                        </w:rPr>
                        <w:t>扉</w:t>
                      </w:r>
                      <w:r w:rsidR="00D1101B">
                        <w:rPr>
                          <w:rFonts w:ascii="游ゴシック" w:eastAsia="游ゴシック" w:hAnsi="游ゴシック"/>
                        </w:rPr>
                        <w:t>は常時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開放し、換気扇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作動さ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せ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換気を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行う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BF6C6F" w:rsidRPr="00BF6C6F" w:rsidRDefault="00BA56C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他の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部活動</w:t>
                      </w:r>
                      <w:r w:rsidR="00BF6C6F">
                        <w:rPr>
                          <w:rFonts w:ascii="游ゴシック" w:eastAsia="游ゴシック" w:hAnsi="游ゴシック" w:hint="eastAsia"/>
                        </w:rPr>
                        <w:t>と同時の利用は</w:t>
                      </w:r>
                      <w:r w:rsidR="00BF6C6F">
                        <w:rPr>
                          <w:rFonts w:ascii="游ゴシック" w:eastAsia="游ゴシック" w:hAnsi="游ゴシック"/>
                        </w:rPr>
                        <w:t>しない。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679A" w:rsidRDefault="0021679A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984DD9">
                              <w:rPr>
                                <w:rFonts w:ascii="游ゴシック" w:eastAsia="游ゴシック" w:hAnsi="游ゴシック" w:hint="eastAsia"/>
                              </w:rPr>
                              <w:t>学年</w:t>
                            </w:r>
                            <w:r w:rsidR="00984DD9">
                              <w:rPr>
                                <w:rFonts w:ascii="游ゴシック" w:eastAsia="游ゴシック" w:hAnsi="游ゴシック"/>
                              </w:rPr>
                              <w:t>や</w:t>
                            </w:r>
                            <w:bookmarkStart w:id="0" w:name="_GoBack"/>
                            <w:bookmarkEnd w:id="0"/>
                            <w:r w:rsidR="001F536F">
                              <w:rPr>
                                <w:rFonts w:ascii="游ゴシック" w:eastAsia="游ゴシック" w:hAnsi="游ゴシック" w:hint="eastAsia"/>
                              </w:rPr>
                              <w:t>性別、</w:t>
                            </w:r>
                            <w:r w:rsidR="001F536F">
                              <w:rPr>
                                <w:rFonts w:ascii="游ゴシック" w:eastAsia="游ゴシック" w:hAnsi="游ゴシック"/>
                              </w:rPr>
                              <w:t>大会参加の意思の有無</w:t>
                            </w:r>
                            <w:r w:rsidR="001F536F">
                              <w:rPr>
                                <w:rFonts w:ascii="游ゴシック" w:eastAsia="游ゴシック" w:hAnsi="游ゴシック" w:hint="eastAsia"/>
                              </w:rPr>
                              <w:t>等によって活動日時を分散させること</w:t>
                            </w:r>
                            <w:r w:rsidR="00AB28A0">
                              <w:rPr>
                                <w:rFonts w:ascii="游ゴシック" w:eastAsia="游ゴシック" w:hAnsi="游ゴシック"/>
                              </w:rPr>
                              <w:t>を踏まえ、どんなグループ</w:t>
                            </w:r>
                            <w:r w:rsidR="00AB28A0">
                              <w:rPr>
                                <w:rFonts w:ascii="游ゴシック" w:eastAsia="游ゴシック" w:hAnsi="游ゴシック" w:hint="eastAsia"/>
                              </w:rPr>
                              <w:t>が</w:t>
                            </w:r>
                            <w:r w:rsidR="00AB28A0">
                              <w:rPr>
                                <w:rFonts w:ascii="游ゴシック" w:eastAsia="游ゴシック" w:hAnsi="游ゴシック"/>
                              </w:rPr>
                              <w:t>いつ活動するかを考えさせ</w:t>
                            </w:r>
                            <w:r w:rsidR="00AB28A0"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決定する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:rsidR="0021679A" w:rsidRPr="0021679A" w:rsidRDefault="0021679A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・活動</w:t>
                            </w:r>
                            <w:r w:rsidR="004B4F62">
                              <w:rPr>
                                <w:rFonts w:ascii="游ゴシック" w:eastAsia="游ゴシック" w:hAnsi="游ゴシック" w:hint="eastAsia"/>
                              </w:rPr>
                              <w:t>部員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をさらに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2グループ</w:t>
                            </w:r>
                            <w:r w:rsidR="004B4F62">
                              <w:rPr>
                                <w:rFonts w:ascii="游ゴシック" w:eastAsia="游ゴシック" w:hAnsi="游ゴシック" w:hint="eastAsia"/>
                              </w:rPr>
                              <w:t>程度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に分け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的に向かって引く</w:t>
                            </w:r>
                            <w:r w:rsidR="004B4F62">
                              <w:rPr>
                                <w:rFonts w:ascii="游ゴシック" w:eastAsia="游ゴシック" w:hAnsi="游ゴシック" w:hint="eastAsia"/>
                              </w:rPr>
                              <w:t>部員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と、弓を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引かずに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トレーニングをする</w:t>
                            </w:r>
                            <w:r w:rsidR="004B4F62">
                              <w:rPr>
                                <w:rFonts w:ascii="游ゴシック" w:eastAsia="游ゴシック" w:hAnsi="游ゴシック" w:hint="eastAsia"/>
                              </w:rPr>
                              <w:t>部員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に分かれる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等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 w:rsidR="004B4F62">
                              <w:rPr>
                                <w:rFonts w:ascii="游ゴシック" w:eastAsia="游ゴシック" w:hAnsi="游ゴシック" w:hint="eastAsia"/>
                              </w:rPr>
                              <w:t>限りあるスペースを最大限</w:t>
                            </w:r>
                            <w:r w:rsidR="004B4F62">
                              <w:rPr>
                                <w:rFonts w:ascii="游ゴシック" w:eastAsia="游ゴシック" w:hAnsi="游ゴシック"/>
                              </w:rPr>
                              <w:t>有効利用</w:t>
                            </w:r>
                            <w:r w:rsidR="004B4F62">
                              <w:rPr>
                                <w:rFonts w:ascii="游ゴシック" w:eastAsia="游ゴシック" w:hAnsi="游ゴシック" w:hint="eastAsia"/>
                              </w:rPr>
                              <w:t>できる練習形態</w:t>
                            </w:r>
                            <w:r w:rsidR="004B4F62">
                              <w:rPr>
                                <w:rFonts w:ascii="游ゴシック" w:eastAsia="游ゴシック" w:hAnsi="游ゴシック"/>
                              </w:rPr>
                              <w:t>を考えさせる。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921"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21679A" w:rsidRDefault="0021679A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984DD9">
                        <w:rPr>
                          <w:rFonts w:ascii="游ゴシック" w:eastAsia="游ゴシック" w:hAnsi="游ゴシック" w:hint="eastAsia"/>
                        </w:rPr>
                        <w:t>学年</w:t>
                      </w:r>
                      <w:r w:rsidR="00984DD9">
                        <w:rPr>
                          <w:rFonts w:ascii="游ゴシック" w:eastAsia="游ゴシック" w:hAnsi="游ゴシック"/>
                        </w:rPr>
                        <w:t>や</w:t>
                      </w:r>
                      <w:bookmarkStart w:id="1" w:name="_GoBack"/>
                      <w:bookmarkEnd w:id="1"/>
                      <w:r w:rsidR="001F536F">
                        <w:rPr>
                          <w:rFonts w:ascii="游ゴシック" w:eastAsia="游ゴシック" w:hAnsi="游ゴシック" w:hint="eastAsia"/>
                        </w:rPr>
                        <w:t>性別、</w:t>
                      </w:r>
                      <w:r w:rsidR="001F536F">
                        <w:rPr>
                          <w:rFonts w:ascii="游ゴシック" w:eastAsia="游ゴシック" w:hAnsi="游ゴシック"/>
                        </w:rPr>
                        <w:t>大会参加の意思の有無</w:t>
                      </w:r>
                      <w:r w:rsidR="001F536F">
                        <w:rPr>
                          <w:rFonts w:ascii="游ゴシック" w:eastAsia="游ゴシック" w:hAnsi="游ゴシック" w:hint="eastAsia"/>
                        </w:rPr>
                        <w:t>等によって活動日時を分散させること</w:t>
                      </w:r>
                      <w:r w:rsidR="00AB28A0">
                        <w:rPr>
                          <w:rFonts w:ascii="游ゴシック" w:eastAsia="游ゴシック" w:hAnsi="游ゴシック"/>
                        </w:rPr>
                        <w:t>を踏まえ、どんなグループ</w:t>
                      </w:r>
                      <w:r w:rsidR="00AB28A0">
                        <w:rPr>
                          <w:rFonts w:ascii="游ゴシック" w:eastAsia="游ゴシック" w:hAnsi="游ゴシック" w:hint="eastAsia"/>
                        </w:rPr>
                        <w:t>が</w:t>
                      </w:r>
                      <w:r w:rsidR="00AB28A0">
                        <w:rPr>
                          <w:rFonts w:ascii="游ゴシック" w:eastAsia="游ゴシック" w:hAnsi="游ゴシック"/>
                        </w:rPr>
                        <w:t>いつ活動するかを考えさせ</w:t>
                      </w:r>
                      <w:r w:rsidR="00AB28A0"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</w:rPr>
                        <w:t>決定する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  <w:p w:rsidR="0021679A" w:rsidRPr="0021679A" w:rsidRDefault="0021679A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・活動</w:t>
                      </w:r>
                      <w:r w:rsidR="004B4F62">
                        <w:rPr>
                          <w:rFonts w:ascii="游ゴシック" w:eastAsia="游ゴシック" w:hAnsi="游ゴシック" w:hint="eastAsia"/>
                        </w:rPr>
                        <w:t>部員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をさらに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2グループ</w:t>
                      </w:r>
                      <w:r w:rsidR="004B4F62">
                        <w:rPr>
                          <w:rFonts w:ascii="游ゴシック" w:eastAsia="游ゴシック" w:hAnsi="游ゴシック" w:hint="eastAsia"/>
                        </w:rPr>
                        <w:t>程度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に分け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的に向かって引く</w:t>
                      </w:r>
                      <w:r w:rsidR="004B4F62">
                        <w:rPr>
                          <w:rFonts w:ascii="游ゴシック" w:eastAsia="游ゴシック" w:hAnsi="游ゴシック" w:hint="eastAsia"/>
                        </w:rPr>
                        <w:t>部員</w:t>
                      </w:r>
                      <w:r>
                        <w:rPr>
                          <w:rFonts w:ascii="游ゴシック" w:eastAsia="游ゴシック" w:hAnsi="游ゴシック"/>
                        </w:rPr>
                        <w:t>と、弓を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引かずに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トレーニングをする</w:t>
                      </w:r>
                      <w:r w:rsidR="004B4F62">
                        <w:rPr>
                          <w:rFonts w:ascii="游ゴシック" w:eastAsia="游ゴシック" w:hAnsi="游ゴシック" w:hint="eastAsia"/>
                        </w:rPr>
                        <w:t>部員</w:t>
                      </w:r>
                      <w:r>
                        <w:rPr>
                          <w:rFonts w:ascii="游ゴシック" w:eastAsia="游ゴシック" w:hAnsi="游ゴシック"/>
                        </w:rPr>
                        <w:t>に分かれる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等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 w:rsidR="004B4F62">
                        <w:rPr>
                          <w:rFonts w:ascii="游ゴシック" w:eastAsia="游ゴシック" w:hAnsi="游ゴシック" w:hint="eastAsia"/>
                        </w:rPr>
                        <w:t>限りあるスペースを最大限</w:t>
                      </w:r>
                      <w:r w:rsidR="004B4F62">
                        <w:rPr>
                          <w:rFonts w:ascii="游ゴシック" w:eastAsia="游ゴシック" w:hAnsi="游ゴシック"/>
                        </w:rPr>
                        <w:t>有効利用</w:t>
                      </w:r>
                      <w:r w:rsidR="004B4F62">
                        <w:rPr>
                          <w:rFonts w:ascii="游ゴシック" w:eastAsia="游ゴシック" w:hAnsi="游ゴシック" w:hint="eastAsia"/>
                        </w:rPr>
                        <w:t>できる練習形態</w:t>
                      </w:r>
                      <w:r w:rsidR="004B4F62">
                        <w:rPr>
                          <w:rFonts w:ascii="游ゴシック" w:eastAsia="游ゴシック" w:hAnsi="游ゴシック"/>
                        </w:rPr>
                        <w:t>を考えさせる。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F1" w:rsidRDefault="00CE6AF1" w:rsidP="002B3693">
      <w:r>
        <w:separator/>
      </w:r>
    </w:p>
  </w:endnote>
  <w:endnote w:type="continuationSeparator" w:id="0">
    <w:p w:rsidR="00CE6AF1" w:rsidRDefault="00CE6AF1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F1" w:rsidRDefault="00CE6AF1" w:rsidP="002B3693">
      <w:r>
        <w:separator/>
      </w:r>
    </w:p>
  </w:footnote>
  <w:footnote w:type="continuationSeparator" w:id="0">
    <w:p w:rsidR="00CE6AF1" w:rsidRDefault="00CE6AF1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84D9A"/>
    <w:rsid w:val="000973D9"/>
    <w:rsid w:val="000B248C"/>
    <w:rsid w:val="000E68FB"/>
    <w:rsid w:val="000E7C30"/>
    <w:rsid w:val="000F6ECB"/>
    <w:rsid w:val="001728F0"/>
    <w:rsid w:val="001856DD"/>
    <w:rsid w:val="001B0882"/>
    <w:rsid w:val="001C65E0"/>
    <w:rsid w:val="001E397F"/>
    <w:rsid w:val="001F536F"/>
    <w:rsid w:val="00213AEA"/>
    <w:rsid w:val="0021679A"/>
    <w:rsid w:val="00235001"/>
    <w:rsid w:val="0027045C"/>
    <w:rsid w:val="002837F5"/>
    <w:rsid w:val="00292217"/>
    <w:rsid w:val="002B3693"/>
    <w:rsid w:val="002C2301"/>
    <w:rsid w:val="002C2E1C"/>
    <w:rsid w:val="002E2166"/>
    <w:rsid w:val="003045CF"/>
    <w:rsid w:val="00326F4D"/>
    <w:rsid w:val="00327D0F"/>
    <w:rsid w:val="0033591B"/>
    <w:rsid w:val="003378DA"/>
    <w:rsid w:val="00366DAB"/>
    <w:rsid w:val="003C5A0B"/>
    <w:rsid w:val="003D3FCB"/>
    <w:rsid w:val="003D5CC6"/>
    <w:rsid w:val="00411998"/>
    <w:rsid w:val="00430202"/>
    <w:rsid w:val="00451ED5"/>
    <w:rsid w:val="00483309"/>
    <w:rsid w:val="004A1869"/>
    <w:rsid w:val="004A4AD2"/>
    <w:rsid w:val="004A4FDD"/>
    <w:rsid w:val="004B179C"/>
    <w:rsid w:val="004B4F62"/>
    <w:rsid w:val="0051070A"/>
    <w:rsid w:val="00565260"/>
    <w:rsid w:val="00577157"/>
    <w:rsid w:val="0058460A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71AD0"/>
    <w:rsid w:val="00673F92"/>
    <w:rsid w:val="006904E0"/>
    <w:rsid w:val="0069197A"/>
    <w:rsid w:val="00693A93"/>
    <w:rsid w:val="006D2CCF"/>
    <w:rsid w:val="006F4C70"/>
    <w:rsid w:val="007152C7"/>
    <w:rsid w:val="0071609B"/>
    <w:rsid w:val="00724978"/>
    <w:rsid w:val="00752EAC"/>
    <w:rsid w:val="00790F47"/>
    <w:rsid w:val="007C3066"/>
    <w:rsid w:val="007E0B0C"/>
    <w:rsid w:val="007F13E9"/>
    <w:rsid w:val="007F233E"/>
    <w:rsid w:val="0081633B"/>
    <w:rsid w:val="00831015"/>
    <w:rsid w:val="00834467"/>
    <w:rsid w:val="00836CD9"/>
    <w:rsid w:val="008432F6"/>
    <w:rsid w:val="008461A8"/>
    <w:rsid w:val="00846FA7"/>
    <w:rsid w:val="00874193"/>
    <w:rsid w:val="00892E8D"/>
    <w:rsid w:val="008B7500"/>
    <w:rsid w:val="008E07C4"/>
    <w:rsid w:val="008F28D1"/>
    <w:rsid w:val="0090273B"/>
    <w:rsid w:val="009037F2"/>
    <w:rsid w:val="00910D79"/>
    <w:rsid w:val="00916AF9"/>
    <w:rsid w:val="0092361F"/>
    <w:rsid w:val="0093756C"/>
    <w:rsid w:val="00984DD9"/>
    <w:rsid w:val="00986066"/>
    <w:rsid w:val="009900BC"/>
    <w:rsid w:val="009A7F96"/>
    <w:rsid w:val="009B762B"/>
    <w:rsid w:val="009F7062"/>
    <w:rsid w:val="00A00C75"/>
    <w:rsid w:val="00A04FC3"/>
    <w:rsid w:val="00A21860"/>
    <w:rsid w:val="00A25DA8"/>
    <w:rsid w:val="00A31649"/>
    <w:rsid w:val="00A45ABC"/>
    <w:rsid w:val="00A85A08"/>
    <w:rsid w:val="00AA5A89"/>
    <w:rsid w:val="00AA6F10"/>
    <w:rsid w:val="00AA6F84"/>
    <w:rsid w:val="00AB28A0"/>
    <w:rsid w:val="00AB4FD3"/>
    <w:rsid w:val="00AC3084"/>
    <w:rsid w:val="00B16E57"/>
    <w:rsid w:val="00B3711B"/>
    <w:rsid w:val="00B5429C"/>
    <w:rsid w:val="00BA56CE"/>
    <w:rsid w:val="00BA58B7"/>
    <w:rsid w:val="00BA65D6"/>
    <w:rsid w:val="00BD5A48"/>
    <w:rsid w:val="00BE153B"/>
    <w:rsid w:val="00BF6C6F"/>
    <w:rsid w:val="00C01A17"/>
    <w:rsid w:val="00C515CD"/>
    <w:rsid w:val="00C573C5"/>
    <w:rsid w:val="00C75B47"/>
    <w:rsid w:val="00C93077"/>
    <w:rsid w:val="00CB38C2"/>
    <w:rsid w:val="00CB7996"/>
    <w:rsid w:val="00CE6AF1"/>
    <w:rsid w:val="00D0254B"/>
    <w:rsid w:val="00D1101B"/>
    <w:rsid w:val="00D23EF4"/>
    <w:rsid w:val="00D24FC9"/>
    <w:rsid w:val="00D31139"/>
    <w:rsid w:val="00D33349"/>
    <w:rsid w:val="00D410E0"/>
    <w:rsid w:val="00D617AC"/>
    <w:rsid w:val="00D65250"/>
    <w:rsid w:val="00D970A4"/>
    <w:rsid w:val="00DC1E09"/>
    <w:rsid w:val="00DE1690"/>
    <w:rsid w:val="00DE5A62"/>
    <w:rsid w:val="00E159F3"/>
    <w:rsid w:val="00E5746B"/>
    <w:rsid w:val="00E72C85"/>
    <w:rsid w:val="00E97E6C"/>
    <w:rsid w:val="00EA4B0F"/>
    <w:rsid w:val="00EA5669"/>
    <w:rsid w:val="00EB3C39"/>
    <w:rsid w:val="00ED4284"/>
    <w:rsid w:val="00EE3DB7"/>
    <w:rsid w:val="00EF4FC3"/>
    <w:rsid w:val="00F2029B"/>
    <w:rsid w:val="00F204F7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38981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CA70-10DB-42A4-AB8E-7BF0492E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6</cp:revision>
  <cp:lastPrinted>2018-05-10T10:51:00Z</cp:lastPrinted>
  <dcterms:created xsi:type="dcterms:W3CDTF">2022-03-09T01:11:00Z</dcterms:created>
  <dcterms:modified xsi:type="dcterms:W3CDTF">2022-03-10T05:48:00Z</dcterms:modified>
</cp:coreProperties>
</file>