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7F" w:rsidRPr="009037F2" w:rsidRDefault="00A31649" w:rsidP="001E397F">
      <w:pPr>
        <w:ind w:right="37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-108536</wp:posOffset>
                </wp:positionV>
                <wp:extent cx="1521460" cy="351692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35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97F" w:rsidRPr="00014D63" w:rsidRDefault="0092361F" w:rsidP="001E397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様式２（部活動</w:t>
                            </w:r>
                            <w:r w:rsidR="00BA58B7" w:rsidRPr="00014D6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-8.55pt;width:119.8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VQtAIAALc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" filled="f" stroked="f">
                <v:textbox inset="5.85pt,.7pt,5.85pt,.7pt">
                  <w:txbxContent>
                    <w:p w:rsidR="001E397F" w:rsidRPr="00014D63" w:rsidRDefault="0092361F" w:rsidP="001E397F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様式２（部活動</w:t>
                      </w:r>
                      <w:r w:rsidR="00BA58B7" w:rsidRPr="00014D6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327D0F" w:rsidRPr="009037F2">
        <w:rPr>
          <w:rFonts w:ascii="ＭＳ 明朝" w:hAnsi="ＭＳ 明朝" w:hint="eastAsia"/>
          <w:sz w:val="22"/>
          <w:szCs w:val="22"/>
        </w:rPr>
        <w:t xml:space="preserve"> </w:t>
      </w:r>
    </w:p>
    <w:p w:rsidR="00327D0F" w:rsidRDefault="00327D0F" w:rsidP="001E397F">
      <w:pPr>
        <w:spacing w:line="320" w:lineRule="exact"/>
        <w:jc w:val="left"/>
        <w:rPr>
          <w:rFonts w:asciiTheme="majorHAnsi" w:eastAsiaTheme="majorHAnsi" w:hAnsiTheme="majorHAnsi"/>
          <w:b/>
          <w:sz w:val="24"/>
        </w:rPr>
      </w:pPr>
    </w:p>
    <w:p w:rsidR="009A7F96" w:rsidRPr="00DE5A62" w:rsidRDefault="00C93077" w:rsidP="00DE5A62">
      <w:pPr>
        <w:spacing w:line="320" w:lineRule="exact"/>
        <w:jc w:val="center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 w:hint="eastAsia"/>
          <w:b/>
          <w:sz w:val="24"/>
        </w:rPr>
        <w:t>部活動別</w:t>
      </w:r>
      <w:r w:rsidR="00A25DA8">
        <w:rPr>
          <w:rFonts w:asciiTheme="majorHAnsi" w:eastAsiaTheme="majorHAnsi" w:hAnsiTheme="majorHAnsi" w:hint="eastAsia"/>
          <w:b/>
          <w:sz w:val="24"/>
        </w:rPr>
        <w:t>の</w:t>
      </w:r>
      <w:r w:rsidR="00D410E0">
        <w:rPr>
          <w:rFonts w:asciiTheme="majorHAnsi" w:eastAsiaTheme="majorHAnsi" w:hAnsiTheme="majorHAnsi" w:hint="eastAsia"/>
          <w:b/>
          <w:sz w:val="24"/>
        </w:rPr>
        <w:t>新型コロナウイルス感染症予防計画</w:t>
      </w:r>
    </w:p>
    <w:tbl>
      <w:tblPr>
        <w:tblW w:w="98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0"/>
        <w:gridCol w:w="3177"/>
        <w:gridCol w:w="3177"/>
      </w:tblGrid>
      <w:tr w:rsidR="009A7F96" w:rsidRPr="00014D63" w:rsidTr="009A7F96">
        <w:trPr>
          <w:trHeight w:val="312"/>
        </w:trPr>
        <w:tc>
          <w:tcPr>
            <w:tcW w:w="3460" w:type="dxa"/>
          </w:tcPr>
          <w:p w:rsidR="009A7F96" w:rsidRPr="00014D63" w:rsidRDefault="009A7F96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部活動名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顧問名</w:t>
            </w:r>
          </w:p>
        </w:tc>
      </w:tr>
      <w:tr w:rsidR="009A7F96" w:rsidRPr="00014D63" w:rsidTr="009A7F96">
        <w:trPr>
          <w:trHeight w:val="759"/>
        </w:trPr>
        <w:tc>
          <w:tcPr>
            <w:tcW w:w="3460" w:type="dxa"/>
          </w:tcPr>
          <w:p w:rsidR="009A7F96" w:rsidRPr="00014D63" w:rsidRDefault="009A7F96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都立</w:t>
            </w:r>
            <w:r w:rsidR="008432F6">
              <w:rPr>
                <w:rFonts w:asciiTheme="majorHAnsi" w:eastAsiaTheme="majorHAnsi" w:hAnsiTheme="majorHAnsi" w:hint="eastAsia"/>
                <w:sz w:val="22"/>
                <w:szCs w:val="22"/>
              </w:rPr>
              <w:t>竹台高等</w:t>
            </w: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</w:t>
            </w:r>
          </w:p>
        </w:tc>
        <w:tc>
          <w:tcPr>
            <w:tcW w:w="3177" w:type="dxa"/>
          </w:tcPr>
          <w:p w:rsidR="009A7F96" w:rsidRPr="00014D63" w:rsidRDefault="00577157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男子</w:t>
            </w:r>
            <w:r w:rsidR="008432F6">
              <w:rPr>
                <w:rFonts w:asciiTheme="majorHAnsi" w:eastAsiaTheme="majorHAnsi" w:hAnsiTheme="majorHAnsi" w:hint="eastAsia"/>
                <w:sz w:val="22"/>
                <w:szCs w:val="22"/>
              </w:rPr>
              <w:t>バスケットボール部</w:t>
            </w:r>
          </w:p>
        </w:tc>
        <w:tc>
          <w:tcPr>
            <w:tcW w:w="3177" w:type="dxa"/>
          </w:tcPr>
          <w:p w:rsidR="009A7F96" w:rsidRPr="00014D63" w:rsidRDefault="00577157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髙島　清光</w:t>
            </w:r>
          </w:p>
        </w:tc>
      </w:tr>
    </w:tbl>
    <w:p w:rsidR="00327D0F" w:rsidRPr="00014D63" w:rsidRDefault="00327D0F" w:rsidP="00327D0F">
      <w:pPr>
        <w:spacing w:line="50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327D0F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１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当該部</w:t>
      </w:r>
      <w:r w:rsidR="00C93077">
        <w:rPr>
          <w:rFonts w:asciiTheme="majorHAnsi" w:eastAsiaTheme="majorHAnsi" w:hAnsiTheme="majorHAnsi" w:hint="eastAsia"/>
          <w:sz w:val="22"/>
          <w:szCs w:val="22"/>
        </w:rPr>
        <w:t>活動</w:t>
      </w:r>
      <w:r w:rsidR="001728F0">
        <w:rPr>
          <w:rFonts w:asciiTheme="majorHAnsi" w:eastAsiaTheme="majorHAnsi" w:hAnsiTheme="majorHAnsi" w:hint="eastAsia"/>
          <w:sz w:val="22"/>
          <w:szCs w:val="22"/>
        </w:rPr>
        <w:t>の基本方針</w:t>
      </w:r>
    </w:p>
    <w:p w:rsidR="0058460A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33443</wp:posOffset>
                </wp:positionH>
                <wp:positionV relativeFrom="paragraph">
                  <wp:posOffset>25823</wp:posOffset>
                </wp:positionV>
                <wp:extent cx="6164580" cy="999067"/>
                <wp:effectExtent l="0" t="0" r="2667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7157" w:rsidRPr="00577157" w:rsidRDefault="00577157" w:rsidP="00577157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 w:rsidRPr="00577157">
                              <w:rPr>
                                <w:rFonts w:ascii="游ゴシック" w:eastAsia="游ゴシック" w:hAnsi="游ゴシック" w:hint="eastAsia"/>
                              </w:rPr>
                              <w:t>・バスケットボールの技術向上</w:t>
                            </w:r>
                          </w:p>
                          <w:p w:rsidR="00577157" w:rsidRPr="00577157" w:rsidRDefault="00577157" w:rsidP="00577157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 w:rsidRPr="00577157">
                              <w:rPr>
                                <w:rFonts w:ascii="游ゴシック" w:eastAsia="游ゴシック" w:hAnsi="游ゴシック" w:hint="eastAsia"/>
                              </w:rPr>
                              <w:t>・向上心、競争心、団結力の獲得</w:t>
                            </w:r>
                          </w:p>
                          <w:p w:rsidR="000E68FB" w:rsidRPr="000E68FB" w:rsidRDefault="00577157" w:rsidP="00577157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77157">
                              <w:rPr>
                                <w:rFonts w:ascii="游ゴシック" w:eastAsia="游ゴシック" w:hAnsi="游ゴシック" w:hint="eastAsia"/>
                              </w:rPr>
                              <w:t>・応援してもらえるチーム、元気を与えられるチームを目指す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.65pt;margin-top:2.05pt;width:485.4pt;height:7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" fillcolor="white [3201]" strokeweight=".5pt">
                <v:textbox>
                  <w:txbxContent>
                    <w:p w:rsidR="00577157" w:rsidRPr="00577157" w:rsidRDefault="00577157" w:rsidP="00577157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 w:rsidRPr="00577157">
                        <w:rPr>
                          <w:rFonts w:ascii="游ゴシック" w:eastAsia="游ゴシック" w:hAnsi="游ゴシック" w:hint="eastAsia"/>
                        </w:rPr>
                        <w:t>・バスケットボールの技術向上</w:t>
                      </w:r>
                    </w:p>
                    <w:p w:rsidR="00577157" w:rsidRPr="00577157" w:rsidRDefault="00577157" w:rsidP="00577157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 w:rsidRPr="00577157">
                        <w:rPr>
                          <w:rFonts w:ascii="游ゴシック" w:eastAsia="游ゴシック" w:hAnsi="游ゴシック" w:hint="eastAsia"/>
                        </w:rPr>
                        <w:t>・向上心、競争心、団結力の獲得</w:t>
                      </w:r>
                    </w:p>
                    <w:p w:rsidR="000E68FB" w:rsidRPr="000E68FB" w:rsidRDefault="00577157" w:rsidP="00577157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 w:rsidRPr="00577157">
                        <w:rPr>
                          <w:rFonts w:ascii="游ゴシック" w:eastAsia="游ゴシック" w:hAnsi="游ゴシック" w:hint="eastAsia"/>
                        </w:rPr>
                        <w:t>・応援してもらえるチーム、元気を与えられるチームを目指す</w:t>
                      </w:r>
                    </w:p>
                  </w:txbxContent>
                </v:textbox>
              </v:shape>
            </w:pict>
          </mc:Fallback>
        </mc:AlternateContent>
      </w:r>
    </w:p>
    <w:p w:rsidR="0058460A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58460A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Pr="00673F92" w:rsidRDefault="00A25DA8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58460A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２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活動場所における感染症対策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1B9B4" wp14:editId="60FE06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101B" w:rsidRDefault="00D1101B" w:rsidP="00D1101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近距離での会話や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円陣を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組んでの声かけ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試合中のハイタッチ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など、感染リスクの高い行動は行わない。</w:t>
                            </w:r>
                          </w:p>
                          <w:p w:rsidR="00A25DA8" w:rsidRPr="00D1101B" w:rsidRDefault="00D1101B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体育館の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ドア･窓を２方向に常時開放し換気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行う。</w:t>
                            </w:r>
                          </w:p>
                          <w:p w:rsidR="00A25DA8" w:rsidRPr="00D1101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B9B4" id="テキスト ボックス 6" o:spid="_x0000_s1028" type="#_x0000_t202" style="position:absolute;margin-left:0;margin-top:-.05pt;width:485.4pt;height:78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" fillcolor="white [3201]" strokeweight=".5pt">
                <v:textbox>
                  <w:txbxContent>
                    <w:p w:rsidR="00D1101B" w:rsidRDefault="00D1101B" w:rsidP="00D1101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近距離での会話や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円陣を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組んでの声かけ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/>
                        </w:rPr>
                        <w:t>試合中のハイタッチ</w:t>
                      </w:r>
                      <w:r>
                        <w:rPr>
                          <w:rFonts w:ascii="游ゴシック" w:eastAsia="游ゴシック" w:hAnsi="游ゴシック"/>
                        </w:rPr>
                        <w:t>など、感染リスクの高い行動は行わない。</w:t>
                      </w:r>
                    </w:p>
                    <w:p w:rsidR="00A25DA8" w:rsidRPr="00D1101B" w:rsidRDefault="00D1101B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体育館の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ドア･窓を２方向に常時開放し換気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行う。</w:t>
                      </w:r>
                    </w:p>
                    <w:p w:rsidR="00A25DA8" w:rsidRPr="00D1101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３　活動前後の感染症対策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1F214" wp14:editId="5170C9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DA8" w:rsidRDefault="00D1101B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アルコール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による手指消毒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行う。</w:t>
                            </w:r>
                          </w:p>
                          <w:p w:rsidR="00D1101B" w:rsidRDefault="00D1101B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用具を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使用前後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消毒する。</w:t>
                            </w:r>
                          </w:p>
                          <w:p w:rsidR="00A25DA8" w:rsidRPr="00D1101B" w:rsidRDefault="00D1101B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更衣室から活動場所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までの移動時は必ずマスクを着用し、会話は控える。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F214" id="テキスト ボックス 7" o:spid="_x0000_s1029" type="#_x0000_t202" style="position:absolute;margin-left:0;margin-top:-.05pt;width:485.4pt;height:78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" fillcolor="white [3201]" strokeweight=".5pt">
                <v:textbox>
                  <w:txbxContent>
                    <w:p w:rsidR="00A25DA8" w:rsidRDefault="00D1101B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アルコール</w:t>
                      </w:r>
                      <w:r>
                        <w:rPr>
                          <w:rFonts w:ascii="游ゴシック" w:eastAsia="游ゴシック" w:hAnsi="游ゴシック"/>
                        </w:rPr>
                        <w:t>による手指消毒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行う。</w:t>
                      </w:r>
                    </w:p>
                    <w:p w:rsidR="00D1101B" w:rsidRDefault="00D1101B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用具を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使用前後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に</w:t>
                      </w:r>
                      <w:r>
                        <w:rPr>
                          <w:rFonts w:ascii="游ゴシック" w:eastAsia="游ゴシック" w:hAnsi="游ゴシック"/>
                        </w:rPr>
                        <w:t>消毒する。</w:t>
                      </w:r>
                    </w:p>
                    <w:p w:rsidR="00A25DA8" w:rsidRPr="00D1101B" w:rsidRDefault="00D1101B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更衣室から活動場所</w:t>
                      </w:r>
                      <w:r>
                        <w:rPr>
                          <w:rFonts w:ascii="游ゴシック" w:eastAsia="游ゴシック" w:hAnsi="游ゴシック"/>
                        </w:rPr>
                        <w:t>までの移動時は必ずマスクを着用し、会話は控える。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４　部室・更衣室</w:t>
      </w:r>
      <w:r w:rsidR="00C93077">
        <w:rPr>
          <w:rFonts w:asciiTheme="majorHAnsi" w:eastAsiaTheme="majorHAnsi" w:hAnsiTheme="majorHAnsi" w:hint="eastAsia"/>
          <w:sz w:val="22"/>
          <w:szCs w:val="22"/>
        </w:rPr>
        <w:t>等</w:t>
      </w:r>
      <w:r>
        <w:rPr>
          <w:rFonts w:asciiTheme="majorHAnsi" w:eastAsiaTheme="majorHAnsi" w:hAnsiTheme="majorHAnsi" w:hint="eastAsia"/>
          <w:sz w:val="22"/>
          <w:szCs w:val="22"/>
        </w:rPr>
        <w:t>の利用計画</w: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8478F" wp14:editId="265E221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64580" cy="939800"/>
                <wp:effectExtent l="0" t="0" r="2667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DA8" w:rsidRDefault="00D1101B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必ず</w:t>
                            </w:r>
                            <w:r w:rsidR="008432F6">
                              <w:rPr>
                                <w:rFonts w:ascii="游ゴシック" w:eastAsia="游ゴシック" w:hAnsi="游ゴシック" w:hint="eastAsia"/>
                              </w:rPr>
                              <w:t>マスクを</w:t>
                            </w:r>
                            <w:r w:rsidR="008432F6">
                              <w:rPr>
                                <w:rFonts w:ascii="游ゴシック" w:eastAsia="游ゴシック" w:hAnsi="游ゴシック"/>
                              </w:rPr>
                              <w:t>着用し、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会話は控え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て更衣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を済ませ、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速やかに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更衣室から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退室する</w:t>
                            </w:r>
                            <w:r w:rsidR="008432F6"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D1101B" w:rsidRDefault="00D1101B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扉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は常時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開放し、換気扇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作動さ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せ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換気を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行う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BF6C6F" w:rsidRPr="00BF6C6F" w:rsidRDefault="00BF6C6F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他の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部活動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と同時の利用は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しない。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478F" id="テキスト ボックス 8" o:spid="_x0000_s1030" type="#_x0000_t202" style="position:absolute;margin-left:0;margin-top:-.05pt;width:485.4pt;height:74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" fillcolor="white [3201]" strokeweight=".5pt">
                <v:textbox>
                  <w:txbxContent>
                    <w:p w:rsidR="00A25DA8" w:rsidRDefault="00D1101B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必ず</w:t>
                      </w:r>
                      <w:r w:rsidR="008432F6">
                        <w:rPr>
                          <w:rFonts w:ascii="游ゴシック" w:eastAsia="游ゴシック" w:hAnsi="游ゴシック" w:hint="eastAsia"/>
                        </w:rPr>
                        <w:t>マスクを</w:t>
                      </w:r>
                      <w:r w:rsidR="008432F6">
                        <w:rPr>
                          <w:rFonts w:ascii="游ゴシック" w:eastAsia="游ゴシック" w:hAnsi="游ゴシック"/>
                        </w:rPr>
                        <w:t>着用し、</w:t>
                      </w:r>
                      <w:r>
                        <w:rPr>
                          <w:rFonts w:ascii="游ゴシック" w:eastAsia="游ゴシック" w:hAnsi="游ゴシック"/>
                        </w:rPr>
                        <w:t>会話は控え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て更衣</w:t>
                      </w:r>
                      <w:r>
                        <w:rPr>
                          <w:rFonts w:ascii="游ゴシック" w:eastAsia="游ゴシック" w:hAnsi="游ゴシック"/>
                        </w:rPr>
                        <w:t>を済ませ、</w:t>
                      </w:r>
                      <w:r>
                        <w:rPr>
                          <w:rFonts w:ascii="游ゴシック" w:eastAsia="游ゴシック" w:hAnsi="游ゴシック"/>
                        </w:rPr>
                        <w:t>速やかに</w:t>
                      </w:r>
                      <w:r>
                        <w:rPr>
                          <w:rFonts w:ascii="游ゴシック" w:eastAsia="游ゴシック" w:hAnsi="游ゴシック"/>
                        </w:rPr>
                        <w:t>更衣室から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退室する</w:t>
                      </w:r>
                      <w:r w:rsidR="008432F6"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D1101B" w:rsidRDefault="00D1101B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扉</w:t>
                      </w:r>
                      <w:r>
                        <w:rPr>
                          <w:rFonts w:ascii="游ゴシック" w:eastAsia="游ゴシック" w:hAnsi="游ゴシック"/>
                        </w:rPr>
                        <w:t>は常時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開放し、換気扇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作動さ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せ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換気を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行う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BF6C6F" w:rsidRPr="00BF6C6F" w:rsidRDefault="00BF6C6F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他の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部活動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と同時の利用は</w:t>
                      </w:r>
                      <w:r>
                        <w:rPr>
                          <w:rFonts w:ascii="游ゴシック" w:eastAsia="游ゴシック" w:hAnsi="游ゴシック"/>
                        </w:rPr>
                        <w:t>しない。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bookmarkStart w:id="0" w:name="_GoBack"/>
      <w:bookmarkEnd w:id="0"/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32921" wp14:editId="7EDDC282">
                <wp:simplePos x="0" y="0"/>
                <wp:positionH relativeFrom="margin">
                  <wp:align>left</wp:align>
                </wp:positionH>
                <wp:positionV relativeFrom="paragraph">
                  <wp:posOffset>203623</wp:posOffset>
                </wp:positionV>
                <wp:extent cx="6164580" cy="939800"/>
                <wp:effectExtent l="0" t="0" r="2667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6C6F" w:rsidRDefault="00BF6C6F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短時間で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更衣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済ませる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ように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、更衣室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の入室から退室まで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かける時間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目安を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具体的に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考えさせ、意識させ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るようにする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0E68FB" w:rsidRPr="000E68FB" w:rsidRDefault="00BF6C6F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</w:rPr>
                              <w:t>意識づけしやすいように、更衣室内への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時計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の設置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検討する。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32921" id="テキスト ボックス 5" o:spid="_x0000_s1031" type="#_x0000_t202" style="position:absolute;margin-left:0;margin-top:16.05pt;width:485.4pt;height:74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" fillcolor="white [3201]" strokeweight=".5pt">
                <v:textbox>
                  <w:txbxContent>
                    <w:p w:rsidR="00BF6C6F" w:rsidRDefault="00BF6C6F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短時間で</w:t>
                      </w:r>
                      <w:r>
                        <w:rPr>
                          <w:rFonts w:ascii="游ゴシック" w:eastAsia="游ゴシック" w:hAnsi="游ゴシック"/>
                        </w:rPr>
                        <w:t>更衣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済ませる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ように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、更衣室</w:t>
                      </w:r>
                      <w:r>
                        <w:rPr>
                          <w:rFonts w:ascii="游ゴシック" w:eastAsia="游ゴシック" w:hAnsi="游ゴシック"/>
                        </w:rPr>
                        <w:t>の入室から退室まで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に</w:t>
                      </w:r>
                      <w:r>
                        <w:rPr>
                          <w:rFonts w:ascii="游ゴシック" w:eastAsia="游ゴシック" w:hAnsi="游ゴシック"/>
                        </w:rPr>
                        <w:t>かける時間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目安を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具体的に</w:t>
                      </w:r>
                      <w:r>
                        <w:rPr>
                          <w:rFonts w:ascii="游ゴシック" w:eastAsia="游ゴシック" w:hAnsi="游ゴシック"/>
                        </w:rPr>
                        <w:t>考えさせ、意識させ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るようにする</w:t>
                      </w:r>
                      <w:r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0E68FB" w:rsidRPr="000E68FB" w:rsidRDefault="00BF6C6F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/>
                        </w:rPr>
                        <w:t>意識づけしやすいように、更衣室内への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時計</w:t>
                      </w:r>
                      <w:r>
                        <w:rPr>
                          <w:rFonts w:ascii="游ゴシック" w:eastAsia="游ゴシック" w:hAnsi="游ゴシック"/>
                        </w:rPr>
                        <w:t>の設置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検討する。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sz w:val="22"/>
          <w:szCs w:val="22"/>
        </w:rPr>
        <w:t>５</w:t>
      </w:r>
      <w:r w:rsidR="000E68FB">
        <w:rPr>
          <w:rFonts w:asciiTheme="majorHAnsi" w:eastAsiaTheme="majorHAnsi" w:hAnsiTheme="majorHAnsi" w:hint="eastAsia"/>
          <w:sz w:val="22"/>
          <w:szCs w:val="22"/>
        </w:rPr>
        <w:t xml:space="preserve">　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生徒自らが行動変容を考えるなど</w:t>
      </w:r>
      <w:r w:rsidR="00986066">
        <w:rPr>
          <w:rFonts w:asciiTheme="majorHAnsi" w:eastAsiaTheme="majorHAnsi" w:hAnsiTheme="majorHAnsi" w:hint="eastAsia"/>
          <w:sz w:val="22"/>
          <w:szCs w:val="22"/>
        </w:rPr>
        <w:t>の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指導の工夫</w: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C3084" w:rsidRPr="00014D63" w:rsidRDefault="000E68FB" w:rsidP="00044B3B">
      <w:pPr>
        <w:ind w:firstLineChars="100" w:firstLine="220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※　各学校の実態等に合わせ、様式を適宜変更してください。</w:t>
      </w:r>
    </w:p>
    <w:sectPr w:rsidR="00AC3084" w:rsidRPr="00014D63" w:rsidSect="00FC6F5B">
      <w:pgSz w:w="11907" w:h="16840" w:code="9"/>
      <w:pgMar w:top="1134" w:right="1134" w:bottom="1134" w:left="1134" w:header="851" w:footer="39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B7" w:rsidRDefault="00EE3DB7" w:rsidP="002B3693">
      <w:r>
        <w:separator/>
      </w:r>
    </w:p>
  </w:endnote>
  <w:endnote w:type="continuationSeparator" w:id="0">
    <w:p w:rsidR="00EE3DB7" w:rsidRDefault="00EE3DB7" w:rsidP="002B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B7" w:rsidRDefault="00EE3DB7" w:rsidP="002B3693">
      <w:r>
        <w:separator/>
      </w:r>
    </w:p>
  </w:footnote>
  <w:footnote w:type="continuationSeparator" w:id="0">
    <w:p w:rsidR="00EE3DB7" w:rsidRDefault="00EE3DB7" w:rsidP="002B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6CB3"/>
    <w:multiLevelType w:val="hybridMultilevel"/>
    <w:tmpl w:val="DF0214BC"/>
    <w:lvl w:ilvl="0" w:tplc="D3281B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D4DD7"/>
    <w:multiLevelType w:val="hybridMultilevel"/>
    <w:tmpl w:val="45B6D2DE"/>
    <w:lvl w:ilvl="0" w:tplc="704688B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AFE73D0"/>
    <w:multiLevelType w:val="hybridMultilevel"/>
    <w:tmpl w:val="A7667606"/>
    <w:lvl w:ilvl="0" w:tplc="E3A4A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825562"/>
    <w:multiLevelType w:val="hybridMultilevel"/>
    <w:tmpl w:val="CC16EBC4"/>
    <w:lvl w:ilvl="0" w:tplc="25383D1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F"/>
    <w:rsid w:val="00014D63"/>
    <w:rsid w:val="000303ED"/>
    <w:rsid w:val="00044B3B"/>
    <w:rsid w:val="00084D9A"/>
    <w:rsid w:val="000973D9"/>
    <w:rsid w:val="000B248C"/>
    <w:rsid w:val="000E68FB"/>
    <w:rsid w:val="000E7C30"/>
    <w:rsid w:val="000F6ECB"/>
    <w:rsid w:val="001728F0"/>
    <w:rsid w:val="001856DD"/>
    <w:rsid w:val="001B0882"/>
    <w:rsid w:val="001C65E0"/>
    <w:rsid w:val="001E397F"/>
    <w:rsid w:val="00213AEA"/>
    <w:rsid w:val="00235001"/>
    <w:rsid w:val="0027045C"/>
    <w:rsid w:val="002837F5"/>
    <w:rsid w:val="00292217"/>
    <w:rsid w:val="002B3693"/>
    <w:rsid w:val="002C2301"/>
    <w:rsid w:val="002C2E1C"/>
    <w:rsid w:val="002E2166"/>
    <w:rsid w:val="003045CF"/>
    <w:rsid w:val="00326F4D"/>
    <w:rsid w:val="00327D0F"/>
    <w:rsid w:val="0033591B"/>
    <w:rsid w:val="003378DA"/>
    <w:rsid w:val="00366DAB"/>
    <w:rsid w:val="003C5A0B"/>
    <w:rsid w:val="003D3FCB"/>
    <w:rsid w:val="003D5CC6"/>
    <w:rsid w:val="00411998"/>
    <w:rsid w:val="00430202"/>
    <w:rsid w:val="00451ED5"/>
    <w:rsid w:val="00483309"/>
    <w:rsid w:val="004A1869"/>
    <w:rsid w:val="004A4AD2"/>
    <w:rsid w:val="004A4FDD"/>
    <w:rsid w:val="004B179C"/>
    <w:rsid w:val="0051070A"/>
    <w:rsid w:val="00565260"/>
    <w:rsid w:val="00577157"/>
    <w:rsid w:val="0058460A"/>
    <w:rsid w:val="005872BE"/>
    <w:rsid w:val="0058795C"/>
    <w:rsid w:val="005A1DFD"/>
    <w:rsid w:val="005D4521"/>
    <w:rsid w:val="005D71A7"/>
    <w:rsid w:val="00601FD5"/>
    <w:rsid w:val="00614723"/>
    <w:rsid w:val="00620689"/>
    <w:rsid w:val="0062342B"/>
    <w:rsid w:val="00655A3B"/>
    <w:rsid w:val="00671AD0"/>
    <w:rsid w:val="00673F92"/>
    <w:rsid w:val="006904E0"/>
    <w:rsid w:val="0069197A"/>
    <w:rsid w:val="00693A93"/>
    <w:rsid w:val="006D2CCF"/>
    <w:rsid w:val="006F4C70"/>
    <w:rsid w:val="007152C7"/>
    <w:rsid w:val="0071609B"/>
    <w:rsid w:val="00724978"/>
    <w:rsid w:val="00752EAC"/>
    <w:rsid w:val="00790F47"/>
    <w:rsid w:val="007C3066"/>
    <w:rsid w:val="007E0B0C"/>
    <w:rsid w:val="007F13E9"/>
    <w:rsid w:val="007F233E"/>
    <w:rsid w:val="0081633B"/>
    <w:rsid w:val="00831015"/>
    <w:rsid w:val="00836CD9"/>
    <w:rsid w:val="008432F6"/>
    <w:rsid w:val="008461A8"/>
    <w:rsid w:val="00846FA7"/>
    <w:rsid w:val="00874193"/>
    <w:rsid w:val="00892E8D"/>
    <w:rsid w:val="008B7500"/>
    <w:rsid w:val="008F28D1"/>
    <w:rsid w:val="0090273B"/>
    <w:rsid w:val="009037F2"/>
    <w:rsid w:val="00910D79"/>
    <w:rsid w:val="00916AF9"/>
    <w:rsid w:val="0092361F"/>
    <w:rsid w:val="0093756C"/>
    <w:rsid w:val="00986066"/>
    <w:rsid w:val="009900BC"/>
    <w:rsid w:val="009A7F96"/>
    <w:rsid w:val="009B762B"/>
    <w:rsid w:val="009F7062"/>
    <w:rsid w:val="00A00C75"/>
    <w:rsid w:val="00A04FC3"/>
    <w:rsid w:val="00A21860"/>
    <w:rsid w:val="00A25DA8"/>
    <w:rsid w:val="00A31649"/>
    <w:rsid w:val="00A45ABC"/>
    <w:rsid w:val="00A85A08"/>
    <w:rsid w:val="00AA5A89"/>
    <w:rsid w:val="00AA6F10"/>
    <w:rsid w:val="00AA6F84"/>
    <w:rsid w:val="00AB4FD3"/>
    <w:rsid w:val="00AC3084"/>
    <w:rsid w:val="00B16E57"/>
    <w:rsid w:val="00B3711B"/>
    <w:rsid w:val="00B5429C"/>
    <w:rsid w:val="00BA58B7"/>
    <w:rsid w:val="00BA65D6"/>
    <w:rsid w:val="00BD5A48"/>
    <w:rsid w:val="00BE153B"/>
    <w:rsid w:val="00BF6C6F"/>
    <w:rsid w:val="00C01A17"/>
    <w:rsid w:val="00C515CD"/>
    <w:rsid w:val="00C573C5"/>
    <w:rsid w:val="00C75B47"/>
    <w:rsid w:val="00C93077"/>
    <w:rsid w:val="00CB38C2"/>
    <w:rsid w:val="00CB7996"/>
    <w:rsid w:val="00D0254B"/>
    <w:rsid w:val="00D1101B"/>
    <w:rsid w:val="00D24FC9"/>
    <w:rsid w:val="00D31139"/>
    <w:rsid w:val="00D33349"/>
    <w:rsid w:val="00D410E0"/>
    <w:rsid w:val="00D617AC"/>
    <w:rsid w:val="00D65250"/>
    <w:rsid w:val="00D970A4"/>
    <w:rsid w:val="00DC1E09"/>
    <w:rsid w:val="00DE1690"/>
    <w:rsid w:val="00DE5A62"/>
    <w:rsid w:val="00E5746B"/>
    <w:rsid w:val="00E72C85"/>
    <w:rsid w:val="00E97E6C"/>
    <w:rsid w:val="00EA4B0F"/>
    <w:rsid w:val="00EA5669"/>
    <w:rsid w:val="00EB3C39"/>
    <w:rsid w:val="00ED4284"/>
    <w:rsid w:val="00EE3DB7"/>
    <w:rsid w:val="00EF4FC3"/>
    <w:rsid w:val="00F2029B"/>
    <w:rsid w:val="00F204F7"/>
    <w:rsid w:val="00F573B7"/>
    <w:rsid w:val="00F85CF2"/>
    <w:rsid w:val="00FA3BF8"/>
    <w:rsid w:val="00FC06A2"/>
    <w:rsid w:val="00FC6F5B"/>
    <w:rsid w:val="00FD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7889A08"/>
  <w15:chartTrackingRefBased/>
  <w15:docId w15:val="{AAE0B6A2-AE6C-4E90-8D74-7E84EEC9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6525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z w:val="19"/>
      <w:szCs w:val="19"/>
    </w:rPr>
  </w:style>
  <w:style w:type="paragraph" w:styleId="a5">
    <w:name w:val="header"/>
    <w:basedOn w:val="a"/>
    <w:link w:val="a6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3693"/>
    <w:rPr>
      <w:kern w:val="2"/>
      <w:sz w:val="21"/>
      <w:szCs w:val="24"/>
    </w:rPr>
  </w:style>
  <w:style w:type="paragraph" w:styleId="a7">
    <w:name w:val="footer"/>
    <w:basedOn w:val="a"/>
    <w:link w:val="a8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36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2A904-2D78-4C3B-BE65-D50D271E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152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号</vt:lpstr>
      <vt:lpstr>第　　　　号</vt:lpstr>
    </vt:vector>
  </TitlesOfParts>
  <Company>TAIMS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東京都</dc:creator>
  <cp:keywords/>
  <cp:lastModifiedBy>東京都</cp:lastModifiedBy>
  <cp:revision>5</cp:revision>
  <cp:lastPrinted>2018-05-10T10:51:00Z</cp:lastPrinted>
  <dcterms:created xsi:type="dcterms:W3CDTF">2022-03-08T04:21:00Z</dcterms:created>
  <dcterms:modified xsi:type="dcterms:W3CDTF">2022-03-08T05:12:00Z</dcterms:modified>
</cp:coreProperties>
</file>