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BAE3" w14:textId="77777777" w:rsidR="00900D70" w:rsidRDefault="00900D70" w:rsidP="00900D70">
      <w:pPr>
        <w:jc w:val="center"/>
        <w:rPr>
          <w:sz w:val="24"/>
          <w:szCs w:val="24"/>
        </w:rPr>
      </w:pPr>
      <w:r w:rsidRPr="00900D70">
        <w:rPr>
          <w:rFonts w:hint="eastAsia"/>
          <w:sz w:val="24"/>
          <w:szCs w:val="24"/>
        </w:rPr>
        <w:t>東京都立竹台高等学校（全日制課程）いじめ防止基本方針</w:t>
      </w:r>
    </w:p>
    <w:p w14:paraId="532348D2" w14:textId="77777777" w:rsidR="00D06283" w:rsidRPr="00900D70" w:rsidRDefault="00D06283" w:rsidP="00900D70">
      <w:pPr>
        <w:jc w:val="center"/>
        <w:rPr>
          <w:sz w:val="24"/>
          <w:szCs w:val="24"/>
        </w:rPr>
      </w:pPr>
    </w:p>
    <w:p w14:paraId="1D40801E" w14:textId="23632025" w:rsidR="00900D70" w:rsidRDefault="00900D70" w:rsidP="00900D70">
      <w:r>
        <w:rPr>
          <w:rFonts w:hint="eastAsia"/>
        </w:rPr>
        <w:t>１</w:t>
      </w:r>
      <w:r>
        <w:t xml:space="preserve"> いじめ問題への基本的な考え方</w:t>
      </w:r>
    </w:p>
    <w:p w14:paraId="45322720" w14:textId="3B4E2DDC" w:rsidR="00B10B64" w:rsidRDefault="00B10B64" w:rsidP="00900D70">
      <w:r>
        <w:rPr>
          <w:rFonts w:hint="eastAsia"/>
        </w:rPr>
        <w:t xml:space="preserve">　　（１）軽微ないじめも見逃さない</w:t>
      </w:r>
    </w:p>
    <w:p w14:paraId="2B039E96" w14:textId="2CA27B81" w:rsidR="00B10B64" w:rsidRDefault="00B10B64" w:rsidP="00900D70">
      <w:r>
        <w:rPr>
          <w:rFonts w:hint="eastAsia"/>
        </w:rPr>
        <w:t xml:space="preserve">　　（２）教員が一人で抱え込まず学校組織全体で一体となり取り組</w:t>
      </w:r>
      <w:r w:rsidR="00E620C5">
        <w:rPr>
          <w:rFonts w:hint="eastAsia"/>
        </w:rPr>
        <w:t>む</w:t>
      </w:r>
    </w:p>
    <w:p w14:paraId="10EB95F4" w14:textId="4DD4A190" w:rsidR="00B10B64" w:rsidRDefault="00B10B64" w:rsidP="00900D70">
      <w:r>
        <w:rPr>
          <w:rFonts w:hint="eastAsia"/>
        </w:rPr>
        <w:t xml:space="preserve">　　（３）</w:t>
      </w:r>
      <w:r w:rsidR="00562C8A">
        <w:rPr>
          <w:rFonts w:hint="eastAsia"/>
        </w:rPr>
        <w:t>相談しやすい環境の中でいじめから生徒を守り通す</w:t>
      </w:r>
    </w:p>
    <w:p w14:paraId="21F0D234" w14:textId="77777777" w:rsidR="00430924" w:rsidRDefault="00430924" w:rsidP="00900D70"/>
    <w:p w14:paraId="210C0937" w14:textId="41422777" w:rsidR="00900D70" w:rsidRDefault="00900D70" w:rsidP="00900D70">
      <w:r>
        <w:rPr>
          <w:rFonts w:hint="eastAsia"/>
        </w:rPr>
        <w:t>２</w:t>
      </w:r>
      <w:r>
        <w:t xml:space="preserve"> 学校及び教職員の責務</w:t>
      </w:r>
    </w:p>
    <w:p w14:paraId="65CA4657" w14:textId="77C9012C" w:rsidR="00900D70" w:rsidRDefault="00900D70" w:rsidP="00900D70">
      <w:pPr>
        <w:ind w:leftChars="150" w:left="315" w:firstLineChars="50" w:firstLine="105"/>
      </w:pPr>
      <w:r>
        <w:rPr>
          <w:rFonts w:hint="eastAsia"/>
        </w:rPr>
        <w:t>学校及び学校の教職員は、基本理念にのっとり、当該学校に在籍する生徒等の保護者、地域住民並びに関係する機関及び団体との連携を図りつつ、学校全体でいじめの未然防止及び早期発見に取り組むとともに、当該学校に在籍する生徒等がいじめを受けていると思われるときは、</w:t>
      </w:r>
      <w:r w:rsidR="00384444" w:rsidRPr="00C61145">
        <w:rPr>
          <w:rFonts w:hint="eastAsia"/>
        </w:rPr>
        <w:t>根拠法令等をもとに</w:t>
      </w:r>
      <w:r>
        <w:rPr>
          <w:rFonts w:hint="eastAsia"/>
        </w:rPr>
        <w:t>適切かつ迅速に対処する責務を有する。</w:t>
      </w:r>
    </w:p>
    <w:p w14:paraId="0CF38364" w14:textId="77777777" w:rsidR="00900D70" w:rsidRDefault="00900D70" w:rsidP="00900D70">
      <w:pPr>
        <w:ind w:leftChars="150" w:left="315" w:firstLineChars="50" w:firstLine="105"/>
      </w:pPr>
    </w:p>
    <w:p w14:paraId="1BF95CC3" w14:textId="77777777" w:rsidR="00900D70" w:rsidRDefault="00900D70" w:rsidP="00900D70">
      <w:r>
        <w:rPr>
          <w:rFonts w:hint="eastAsia"/>
        </w:rPr>
        <w:t>３</w:t>
      </w:r>
      <w:r>
        <w:t xml:space="preserve"> いじめ防止等のための組織</w:t>
      </w:r>
    </w:p>
    <w:p w14:paraId="4868608F" w14:textId="77777777" w:rsidR="00900D70" w:rsidRDefault="00900D70" w:rsidP="00900D70">
      <w:pPr>
        <w:ind w:firstLineChars="100" w:firstLine="210"/>
      </w:pPr>
      <w:r>
        <w:rPr>
          <w:rFonts w:hint="eastAsia"/>
        </w:rPr>
        <w:t>（１）学校いじめ対策委員会</w:t>
      </w:r>
    </w:p>
    <w:p w14:paraId="674D1EDF" w14:textId="77777777" w:rsidR="00900D70" w:rsidRDefault="00900D70" w:rsidP="00900D70">
      <w:pPr>
        <w:ind w:firstLineChars="100" w:firstLine="210"/>
      </w:pPr>
      <w:r>
        <w:rPr>
          <w:rFonts w:hint="eastAsia"/>
        </w:rPr>
        <w:t>ア</w:t>
      </w:r>
      <w:r>
        <w:t xml:space="preserve"> 設置の目的</w:t>
      </w:r>
    </w:p>
    <w:p w14:paraId="14A63173" w14:textId="77777777" w:rsidR="00900D70" w:rsidRDefault="00900D70" w:rsidP="00900D70">
      <w:pPr>
        <w:ind w:firstLineChars="200" w:firstLine="420"/>
      </w:pPr>
      <w:r>
        <w:rPr>
          <w:rFonts w:hint="eastAsia"/>
        </w:rPr>
        <w:t>いじめ防止対策推進法第</w:t>
      </w:r>
      <w:r>
        <w:t>22条に基づき、学校いじめ防止基本方針を策定する</w:t>
      </w:r>
    </w:p>
    <w:p w14:paraId="46C3B37D" w14:textId="77777777" w:rsidR="00900D70" w:rsidRDefault="00900D70" w:rsidP="00900D70">
      <w:pPr>
        <w:ind w:firstLineChars="100" w:firstLine="210"/>
      </w:pPr>
      <w:r>
        <w:rPr>
          <w:rFonts w:hint="eastAsia"/>
        </w:rPr>
        <w:t>イ</w:t>
      </w:r>
      <w:r>
        <w:t xml:space="preserve"> 所掌事項</w:t>
      </w:r>
    </w:p>
    <w:p w14:paraId="5CC98A6A" w14:textId="77777777" w:rsidR="00900D70" w:rsidRDefault="00900D70" w:rsidP="00900D70">
      <w:pPr>
        <w:ind w:firstLineChars="200" w:firstLine="420"/>
      </w:pPr>
      <w:r>
        <w:rPr>
          <w:rFonts w:hint="eastAsia"/>
        </w:rPr>
        <w:t>○学校経営計画に基づく取組の実施や具体的な年間計画の作成・実行・検証等</w:t>
      </w:r>
    </w:p>
    <w:p w14:paraId="3ACFF3B4" w14:textId="77777777" w:rsidR="00900D70" w:rsidRDefault="00900D70" w:rsidP="00900D70">
      <w:pPr>
        <w:ind w:firstLineChars="200" w:firstLine="420"/>
      </w:pPr>
      <w:r>
        <w:rPr>
          <w:rFonts w:hint="eastAsia"/>
        </w:rPr>
        <w:t>〇いじめの未然防止や早期発見等に関する対応</w:t>
      </w:r>
    </w:p>
    <w:p w14:paraId="56C50925" w14:textId="77777777" w:rsidR="00900D70" w:rsidRDefault="00900D70" w:rsidP="00900D70">
      <w:pPr>
        <w:ind w:firstLineChars="200" w:firstLine="420"/>
      </w:pPr>
      <w:r>
        <w:rPr>
          <w:rFonts w:hint="eastAsia"/>
        </w:rPr>
        <w:t>〇いじめ問題への迅速かつ具体的対応策の検討・実施</w:t>
      </w:r>
    </w:p>
    <w:p w14:paraId="4FC22DBD" w14:textId="77777777" w:rsidR="00384444" w:rsidRDefault="00900D70" w:rsidP="00384444">
      <w:pPr>
        <w:ind w:firstLineChars="200" w:firstLine="420"/>
      </w:pPr>
      <w:r>
        <w:rPr>
          <w:rFonts w:hint="eastAsia"/>
        </w:rPr>
        <w:t>〇重大事態への対処として、被害生徒への緊急避難措置及び加害生徒への指導等の検討・実施に関する</w:t>
      </w:r>
    </w:p>
    <w:p w14:paraId="5FFCB897" w14:textId="5DA2F5F2" w:rsidR="00900D70" w:rsidRDefault="00900D70" w:rsidP="00384444">
      <w:pPr>
        <w:ind w:firstLineChars="300" w:firstLine="630"/>
      </w:pPr>
      <w:r>
        <w:rPr>
          <w:rFonts w:hint="eastAsia"/>
        </w:rPr>
        <w:t>対応</w:t>
      </w:r>
    </w:p>
    <w:p w14:paraId="7D426520" w14:textId="77777777" w:rsidR="00900D70" w:rsidRDefault="00900D70" w:rsidP="00900D70">
      <w:pPr>
        <w:ind w:firstLineChars="150" w:firstLine="315"/>
      </w:pPr>
      <w:r>
        <w:rPr>
          <w:rFonts w:hint="eastAsia"/>
        </w:rPr>
        <w:t>ウ</w:t>
      </w:r>
      <w:r>
        <w:t xml:space="preserve"> 会議</w:t>
      </w:r>
    </w:p>
    <w:p w14:paraId="23F4E98B" w14:textId="77777777" w:rsidR="00384444" w:rsidRDefault="00384444" w:rsidP="00384444">
      <w:pPr>
        <w:ind w:leftChars="150" w:left="315" w:firstLineChars="250" w:firstLine="525"/>
      </w:pPr>
      <w:r>
        <w:rPr>
          <w:rFonts w:hint="eastAsia"/>
        </w:rPr>
        <w:t>教育相談委員会を</w:t>
      </w:r>
      <w:r w:rsidR="00900D70">
        <w:rPr>
          <w:rFonts w:hint="eastAsia"/>
        </w:rPr>
        <w:t>定期的に開催し</w:t>
      </w:r>
      <w:r>
        <w:rPr>
          <w:rFonts w:hint="eastAsia"/>
        </w:rPr>
        <w:t>、生徒の情報共有を行う。また、</w:t>
      </w:r>
      <w:r w:rsidR="00900D70">
        <w:rPr>
          <w:rFonts w:hint="eastAsia"/>
        </w:rPr>
        <w:t>いじめの兆候を把握した場合や、</w:t>
      </w:r>
    </w:p>
    <w:p w14:paraId="772E6885" w14:textId="676189EB" w:rsidR="00900D70" w:rsidRDefault="00900D70" w:rsidP="00384444">
      <w:pPr>
        <w:ind w:leftChars="150" w:left="315" w:firstLineChars="150" w:firstLine="315"/>
      </w:pPr>
      <w:r>
        <w:rPr>
          <w:rFonts w:hint="eastAsia"/>
        </w:rPr>
        <w:t>いじめの相談があった場合、その都度臨時会として</w:t>
      </w:r>
      <w:r w:rsidR="00384444">
        <w:rPr>
          <w:rFonts w:hint="eastAsia"/>
        </w:rPr>
        <w:t>学校いじめ対策委員会を</w:t>
      </w:r>
      <w:r>
        <w:rPr>
          <w:rFonts w:hint="eastAsia"/>
        </w:rPr>
        <w:t>招集する。</w:t>
      </w:r>
    </w:p>
    <w:p w14:paraId="4A6CA5BC" w14:textId="77777777" w:rsidR="00900D70" w:rsidRDefault="00900D70" w:rsidP="00900D70">
      <w:pPr>
        <w:ind w:firstLineChars="150" w:firstLine="315"/>
      </w:pPr>
      <w:r>
        <w:rPr>
          <w:rFonts w:hint="eastAsia"/>
        </w:rPr>
        <w:t>エ</w:t>
      </w:r>
      <w:r>
        <w:t xml:space="preserve"> 委員構成</w:t>
      </w:r>
    </w:p>
    <w:p w14:paraId="6100FF16" w14:textId="77777777" w:rsidR="00900D70" w:rsidRDefault="00900D70" w:rsidP="00384444">
      <w:pPr>
        <w:ind w:leftChars="250" w:left="525" w:firstLineChars="100" w:firstLine="210"/>
      </w:pPr>
      <w:r>
        <w:rPr>
          <w:rFonts w:hint="eastAsia"/>
        </w:rPr>
        <w:t>校長、副校長、生活指導主任、学年主任、養護教諭、特別支援教育コーディネーター、スクールカ</w:t>
      </w:r>
    </w:p>
    <w:p w14:paraId="509144A9" w14:textId="750F24BB" w:rsidR="00900D70" w:rsidRDefault="00900D70" w:rsidP="00384444">
      <w:pPr>
        <w:ind w:firstLineChars="250" w:firstLine="525"/>
      </w:pPr>
      <w:r>
        <w:rPr>
          <w:rFonts w:hint="eastAsia"/>
        </w:rPr>
        <w:t>ウンセラー等</w:t>
      </w:r>
    </w:p>
    <w:p w14:paraId="7003F0AB" w14:textId="77777777" w:rsidR="00900D70" w:rsidRDefault="00900D70" w:rsidP="00900D70">
      <w:pPr>
        <w:ind w:firstLineChars="100" w:firstLine="210"/>
      </w:pPr>
      <w:r>
        <w:rPr>
          <w:rFonts w:hint="eastAsia"/>
        </w:rPr>
        <w:t>（２）学校サポートチーム</w:t>
      </w:r>
    </w:p>
    <w:p w14:paraId="6234B1D3" w14:textId="77777777" w:rsidR="00900D70" w:rsidRDefault="00900D70" w:rsidP="00900D70">
      <w:pPr>
        <w:ind w:firstLineChars="200" w:firstLine="420"/>
      </w:pPr>
      <w:r>
        <w:rPr>
          <w:rFonts w:hint="eastAsia"/>
        </w:rPr>
        <w:t>ア</w:t>
      </w:r>
      <w:r>
        <w:t xml:space="preserve"> 設置の目的</w:t>
      </w:r>
    </w:p>
    <w:p w14:paraId="1A96E676" w14:textId="05B045ED" w:rsidR="00900D70" w:rsidRDefault="00900D70" w:rsidP="00384444">
      <w:pPr>
        <w:ind w:firstLineChars="350" w:firstLine="735"/>
      </w:pPr>
      <w:r>
        <w:rPr>
          <w:rFonts w:hint="eastAsia"/>
        </w:rPr>
        <w:t>いじめ防止対策推進法第</w:t>
      </w:r>
      <w:r>
        <w:t>22条に基づく「学校いじめ対策委員会」を支援する組織として位置付ける。</w:t>
      </w:r>
    </w:p>
    <w:p w14:paraId="2A140B8B" w14:textId="77777777" w:rsidR="00900D70" w:rsidRDefault="00900D70" w:rsidP="00900D70">
      <w:pPr>
        <w:ind w:firstLineChars="200" w:firstLine="420"/>
      </w:pPr>
      <w:r>
        <w:rPr>
          <w:rFonts w:hint="eastAsia"/>
        </w:rPr>
        <w:t>イ</w:t>
      </w:r>
      <w:r>
        <w:t xml:space="preserve"> 所掌事項</w:t>
      </w:r>
    </w:p>
    <w:p w14:paraId="5E0BA2B2" w14:textId="77777777" w:rsidR="00900D70" w:rsidRDefault="00900D70" w:rsidP="00384444">
      <w:pPr>
        <w:ind w:firstLineChars="350" w:firstLine="735"/>
      </w:pPr>
      <w:r>
        <w:rPr>
          <w:rFonts w:hint="eastAsia"/>
        </w:rPr>
        <w:t>生徒の問題行動等の未然防止、早期解決を図るとともに、問題を解決するための指導・支援を行う。</w:t>
      </w:r>
    </w:p>
    <w:p w14:paraId="7F6D6046" w14:textId="77777777" w:rsidR="00900D70" w:rsidRDefault="00900D70" w:rsidP="00900D70">
      <w:pPr>
        <w:ind w:firstLineChars="200" w:firstLine="420"/>
      </w:pPr>
      <w:r>
        <w:rPr>
          <w:rFonts w:hint="eastAsia"/>
        </w:rPr>
        <w:t>ウ</w:t>
      </w:r>
      <w:r>
        <w:t xml:space="preserve"> 会議</w:t>
      </w:r>
    </w:p>
    <w:p w14:paraId="77C57DE2" w14:textId="6E7B2F53" w:rsidR="00900D70" w:rsidRDefault="00900D70" w:rsidP="00384444">
      <w:pPr>
        <w:ind w:firstLineChars="350" w:firstLine="735"/>
      </w:pPr>
      <w:r>
        <w:rPr>
          <w:rFonts w:hint="eastAsia"/>
        </w:rPr>
        <w:t>いじめの兆候を把握した場合や、いじめの相談があった場合、その都度臨時会として招集する。</w:t>
      </w:r>
    </w:p>
    <w:p w14:paraId="5D60518F" w14:textId="77777777" w:rsidR="00900D70" w:rsidRDefault="00900D70" w:rsidP="00900D70">
      <w:pPr>
        <w:ind w:firstLineChars="200" w:firstLine="420"/>
      </w:pPr>
      <w:r>
        <w:rPr>
          <w:rFonts w:hint="eastAsia"/>
        </w:rPr>
        <w:t>エ</w:t>
      </w:r>
      <w:r>
        <w:t xml:space="preserve"> 委員構成</w:t>
      </w:r>
    </w:p>
    <w:p w14:paraId="5325D562" w14:textId="77777777" w:rsidR="00900D70" w:rsidRDefault="00900D70" w:rsidP="00384444">
      <w:pPr>
        <w:ind w:firstLineChars="350" w:firstLine="735"/>
      </w:pPr>
      <w:r>
        <w:rPr>
          <w:rFonts w:hint="eastAsia"/>
        </w:rPr>
        <w:t>警察関係者、消防関係者、児童福祉関係者、教育関係者、保護司、民生・児童委員、ＰＴＡ関係者等</w:t>
      </w:r>
    </w:p>
    <w:p w14:paraId="75EF6B8A" w14:textId="77777777" w:rsidR="00900D70" w:rsidRDefault="00900D70" w:rsidP="00900D70">
      <w:pPr>
        <w:ind w:firstLineChars="250" w:firstLine="525"/>
      </w:pPr>
    </w:p>
    <w:p w14:paraId="3A195ADC" w14:textId="77777777" w:rsidR="00384444" w:rsidRDefault="00384444" w:rsidP="00900D70">
      <w:pPr>
        <w:ind w:firstLineChars="250" w:firstLine="525"/>
      </w:pPr>
    </w:p>
    <w:p w14:paraId="6D77E2CC" w14:textId="7B540510" w:rsidR="00900D70" w:rsidRDefault="00900D70" w:rsidP="00900D70">
      <w:r>
        <w:rPr>
          <w:rFonts w:hint="eastAsia"/>
        </w:rPr>
        <w:lastRenderedPageBreak/>
        <w:t>４</w:t>
      </w:r>
      <w:r>
        <w:t xml:space="preserve"> </w:t>
      </w:r>
      <w:r w:rsidR="00DD24F1">
        <w:rPr>
          <w:rFonts w:hint="eastAsia"/>
        </w:rPr>
        <w:t>４</w:t>
      </w:r>
      <w:r>
        <w:t>段階</w:t>
      </w:r>
      <w:r w:rsidR="00DD24F1">
        <w:rPr>
          <w:rFonts w:hint="eastAsia"/>
        </w:rPr>
        <w:t>の</w:t>
      </w:r>
      <w:r>
        <w:t>具体的な取組</w:t>
      </w:r>
    </w:p>
    <w:p w14:paraId="2B448FEA" w14:textId="77777777" w:rsidR="00900D70" w:rsidRDefault="00900D70" w:rsidP="00900D70">
      <w:pPr>
        <w:ind w:firstLineChars="100" w:firstLine="210"/>
      </w:pPr>
      <w:r>
        <w:rPr>
          <w:rFonts w:hint="eastAsia"/>
        </w:rPr>
        <w:t>（１）未然防止のための取組</w:t>
      </w:r>
    </w:p>
    <w:p w14:paraId="0051DBC1" w14:textId="77777777" w:rsidR="00900D70" w:rsidRDefault="00900D70" w:rsidP="008742DC">
      <w:pPr>
        <w:ind w:firstLineChars="350" w:firstLine="735"/>
      </w:pPr>
      <w:r>
        <w:rPr>
          <w:rFonts w:hint="eastAsia"/>
        </w:rPr>
        <w:t>ア</w:t>
      </w:r>
      <w:r>
        <w:t xml:space="preserve"> 子供が安心して生活できる学級・学校風土の創出</w:t>
      </w:r>
    </w:p>
    <w:p w14:paraId="5F682320" w14:textId="7CFD8577" w:rsidR="00900D70" w:rsidRDefault="00900D70" w:rsidP="008742DC">
      <w:pPr>
        <w:ind w:firstLineChars="350" w:firstLine="735"/>
      </w:pPr>
      <w:r>
        <w:rPr>
          <w:rFonts w:hint="eastAsia"/>
        </w:rPr>
        <w:t>イ</w:t>
      </w:r>
      <w:r>
        <w:t xml:space="preserve"> 教職員の意識向上と組織的対応の徹底</w:t>
      </w:r>
    </w:p>
    <w:p w14:paraId="39185C51" w14:textId="77777777" w:rsidR="00900D70" w:rsidRDefault="00900D70" w:rsidP="008742DC">
      <w:pPr>
        <w:ind w:firstLineChars="350" w:firstLine="735"/>
      </w:pPr>
      <w:r>
        <w:rPr>
          <w:rFonts w:hint="eastAsia"/>
        </w:rPr>
        <w:t>ウ</w:t>
      </w:r>
      <w:r>
        <w:t xml:space="preserve"> いじめを許さない指導の充実</w:t>
      </w:r>
    </w:p>
    <w:p w14:paraId="769A618B" w14:textId="6717E7B5" w:rsidR="00900D70" w:rsidRDefault="00900D70" w:rsidP="008742DC">
      <w:pPr>
        <w:ind w:firstLineChars="350" w:firstLine="735"/>
      </w:pPr>
      <w:r>
        <w:rPr>
          <w:rFonts w:hint="eastAsia"/>
        </w:rPr>
        <w:t>エ</w:t>
      </w:r>
      <w:r>
        <w:t xml:space="preserve"> 子供が主体的に行動しようとする意識や態度の育成</w:t>
      </w:r>
      <w:r w:rsidR="008742DC">
        <w:rPr>
          <w:rFonts w:hint="eastAsia"/>
        </w:rPr>
        <w:t>（「自己指導能力」の育成）</w:t>
      </w:r>
    </w:p>
    <w:p w14:paraId="1B9D14B3" w14:textId="76BA80E9" w:rsidR="00900D70" w:rsidRDefault="00900D70" w:rsidP="008742DC">
      <w:pPr>
        <w:ind w:firstLineChars="350" w:firstLine="735"/>
      </w:pPr>
      <w:r>
        <w:rPr>
          <w:rFonts w:hint="eastAsia"/>
        </w:rPr>
        <w:t>オ</w:t>
      </w:r>
      <w:r>
        <w:t xml:space="preserve"> 保護者、地域</w:t>
      </w:r>
      <w:r w:rsidR="008742DC">
        <w:rPr>
          <w:rFonts w:hint="eastAsia"/>
        </w:rPr>
        <w:t>住民</w:t>
      </w:r>
      <w:r>
        <w:t>、関係機関等との共通理解の形成</w:t>
      </w:r>
    </w:p>
    <w:p w14:paraId="742FCC99" w14:textId="77777777" w:rsidR="00900D70" w:rsidRDefault="00900D70" w:rsidP="00900D70">
      <w:pPr>
        <w:ind w:firstLineChars="100" w:firstLine="210"/>
      </w:pPr>
      <w:r>
        <w:rPr>
          <w:rFonts w:hint="eastAsia"/>
        </w:rPr>
        <w:t>（２）早期発見のための取組</w:t>
      </w:r>
    </w:p>
    <w:p w14:paraId="68C904E9" w14:textId="77777777" w:rsidR="00900D70" w:rsidRDefault="00900D70" w:rsidP="008742DC">
      <w:pPr>
        <w:ind w:firstLineChars="350" w:firstLine="735"/>
      </w:pPr>
      <w:r>
        <w:rPr>
          <w:rFonts w:hint="eastAsia"/>
        </w:rPr>
        <w:t>ア</w:t>
      </w:r>
      <w:r>
        <w:t xml:space="preserve"> 「いじめ」の定義の正しい理解に基づく確実な認知</w:t>
      </w:r>
    </w:p>
    <w:p w14:paraId="02CE5E40" w14:textId="77777777" w:rsidR="00900D70" w:rsidRDefault="00900D70" w:rsidP="008742DC">
      <w:pPr>
        <w:ind w:firstLineChars="350" w:firstLine="735"/>
      </w:pPr>
      <w:r>
        <w:rPr>
          <w:rFonts w:hint="eastAsia"/>
        </w:rPr>
        <w:t>イ</w:t>
      </w:r>
      <w:r>
        <w:t xml:space="preserve"> 子供の様子から初期段階のいじめを素早く察知</w:t>
      </w:r>
    </w:p>
    <w:p w14:paraId="42027D8A" w14:textId="77777777" w:rsidR="00900D70" w:rsidRDefault="00900D70" w:rsidP="008742DC">
      <w:pPr>
        <w:ind w:firstLineChars="350" w:firstLine="735"/>
      </w:pPr>
      <w:r>
        <w:rPr>
          <w:rFonts w:hint="eastAsia"/>
        </w:rPr>
        <w:t>ウ</w:t>
      </w:r>
      <w:r>
        <w:t xml:space="preserve"> 全ての教職員による子供の状況把握</w:t>
      </w:r>
    </w:p>
    <w:p w14:paraId="7496EB20" w14:textId="77777777" w:rsidR="00900D70" w:rsidRDefault="00900D70" w:rsidP="008742DC">
      <w:pPr>
        <w:ind w:firstLineChars="350" w:firstLine="735"/>
      </w:pPr>
      <w:r>
        <w:rPr>
          <w:rFonts w:hint="eastAsia"/>
        </w:rPr>
        <w:t>エ</w:t>
      </w:r>
      <w:r>
        <w:t xml:space="preserve"> 子供からの訴えを確実に受け止める体制の構築</w:t>
      </w:r>
    </w:p>
    <w:p w14:paraId="5CC73338" w14:textId="77777777" w:rsidR="00900D70" w:rsidRDefault="00900D70" w:rsidP="008742DC">
      <w:pPr>
        <w:ind w:firstLineChars="350" w:firstLine="735"/>
      </w:pPr>
      <w:r>
        <w:rPr>
          <w:rFonts w:hint="eastAsia"/>
        </w:rPr>
        <w:t>オ</w:t>
      </w:r>
      <w:r>
        <w:t xml:space="preserve"> 保護者、地域、関係機関等からの情報提供や通報</w:t>
      </w:r>
    </w:p>
    <w:p w14:paraId="6104CA47" w14:textId="77777777" w:rsidR="00900D70" w:rsidRDefault="00900D70" w:rsidP="00900D70">
      <w:r>
        <w:rPr>
          <w:rFonts w:hint="eastAsia"/>
        </w:rPr>
        <w:t>（３）早期対応のための取組</w:t>
      </w:r>
    </w:p>
    <w:p w14:paraId="0FD0E4F5" w14:textId="77777777" w:rsidR="00900D70" w:rsidRDefault="00900D70" w:rsidP="008742DC">
      <w:pPr>
        <w:ind w:firstLineChars="350" w:firstLine="735"/>
      </w:pPr>
      <w:r>
        <w:rPr>
          <w:rFonts w:hint="eastAsia"/>
        </w:rPr>
        <w:t>ア</w:t>
      </w:r>
      <w:r>
        <w:t xml:space="preserve"> 「学校いじめ対策委員会」を核とした対応の徹底</w:t>
      </w:r>
    </w:p>
    <w:p w14:paraId="5BEC3257" w14:textId="77777777" w:rsidR="00900D70" w:rsidRDefault="00900D70" w:rsidP="008742DC">
      <w:pPr>
        <w:ind w:firstLineChars="350" w:firstLine="735"/>
      </w:pPr>
      <w:r>
        <w:rPr>
          <w:rFonts w:hint="eastAsia"/>
        </w:rPr>
        <w:t>イ</w:t>
      </w:r>
      <w:r>
        <w:t xml:space="preserve"> 被害の子供が感じる心身の苦痛の程度に応じた対応例</w:t>
      </w:r>
    </w:p>
    <w:p w14:paraId="0F541B4F" w14:textId="77777777" w:rsidR="00900D70" w:rsidRDefault="00900D70" w:rsidP="008742DC">
      <w:pPr>
        <w:ind w:firstLineChars="350" w:firstLine="735"/>
      </w:pPr>
      <w:r>
        <w:rPr>
          <w:rFonts w:hint="eastAsia"/>
        </w:rPr>
        <w:t>ウ</w:t>
      </w:r>
      <w:r>
        <w:t xml:space="preserve"> 加害の子供の行為の重大性の程度に応じた指導例</w:t>
      </w:r>
    </w:p>
    <w:p w14:paraId="28A8682A" w14:textId="77777777" w:rsidR="00900D70" w:rsidRDefault="00900D70" w:rsidP="008742DC">
      <w:pPr>
        <w:ind w:firstLineChars="350" w:firstLine="735"/>
      </w:pPr>
      <w:r>
        <w:rPr>
          <w:rFonts w:hint="eastAsia"/>
        </w:rPr>
        <w:t>エ</w:t>
      </w:r>
      <w:r>
        <w:t xml:space="preserve"> 重大事態につながらないようにするための対応</w:t>
      </w:r>
    </w:p>
    <w:p w14:paraId="5FB0CB27" w14:textId="77777777" w:rsidR="00900D70" w:rsidRDefault="00900D70" w:rsidP="008742DC">
      <w:pPr>
        <w:ind w:firstLineChars="350" w:firstLine="735"/>
      </w:pPr>
      <w:r>
        <w:rPr>
          <w:rFonts w:hint="eastAsia"/>
        </w:rPr>
        <w:t>オ</w:t>
      </w:r>
      <w:r>
        <w:t xml:space="preserve"> 所管教育委員会への報告及び所管教育委員会による支援</w:t>
      </w:r>
    </w:p>
    <w:p w14:paraId="1C6E8457" w14:textId="51A6DB2E" w:rsidR="00900D70" w:rsidRDefault="00900D70" w:rsidP="00900D70">
      <w:r>
        <w:rPr>
          <w:rFonts w:hint="eastAsia"/>
        </w:rPr>
        <w:t>（４）重大事態</w:t>
      </w:r>
      <w:r w:rsidR="008742DC">
        <w:rPr>
          <w:rFonts w:hint="eastAsia"/>
        </w:rPr>
        <w:t>への対処</w:t>
      </w:r>
      <w:r>
        <w:rPr>
          <w:rFonts w:hint="eastAsia"/>
        </w:rPr>
        <w:t>のための取組</w:t>
      </w:r>
    </w:p>
    <w:p w14:paraId="56D7CA08" w14:textId="77777777" w:rsidR="00900D70" w:rsidRDefault="00900D70" w:rsidP="008742DC">
      <w:pPr>
        <w:ind w:firstLineChars="350" w:firstLine="735"/>
      </w:pPr>
      <w:r>
        <w:rPr>
          <w:rFonts w:hint="eastAsia"/>
        </w:rPr>
        <w:t>ア</w:t>
      </w:r>
      <w:r>
        <w:t xml:space="preserve"> 重大事態発生の判断</w:t>
      </w:r>
    </w:p>
    <w:p w14:paraId="2F6E793D" w14:textId="77777777" w:rsidR="00900D70" w:rsidRDefault="00900D70" w:rsidP="008742DC">
      <w:pPr>
        <w:ind w:firstLineChars="350" w:firstLine="735"/>
      </w:pPr>
      <w:r>
        <w:rPr>
          <w:rFonts w:hint="eastAsia"/>
        </w:rPr>
        <w:t>イ</w:t>
      </w:r>
      <w:r>
        <w:t xml:space="preserve"> 被害の子供の安全確保、不安解消のための支援</w:t>
      </w:r>
    </w:p>
    <w:p w14:paraId="01DDF18C" w14:textId="1194DA09" w:rsidR="008742DC" w:rsidRDefault="00900D70" w:rsidP="008742DC">
      <w:pPr>
        <w:ind w:firstLineChars="350" w:firstLine="735"/>
      </w:pPr>
      <w:r>
        <w:rPr>
          <w:rFonts w:hint="eastAsia"/>
        </w:rPr>
        <w:t>ウ</w:t>
      </w:r>
      <w:r>
        <w:t xml:space="preserve"> </w:t>
      </w:r>
      <w:r w:rsidR="008742DC">
        <w:rPr>
          <w:rFonts w:hint="eastAsia"/>
        </w:rPr>
        <w:t>加害の子供の更生に向けた指導及び支援</w:t>
      </w:r>
    </w:p>
    <w:p w14:paraId="454F6C88" w14:textId="77777777" w:rsidR="00900D70" w:rsidRDefault="00900D70" w:rsidP="008742DC">
      <w:pPr>
        <w:ind w:firstLineChars="350" w:firstLine="735"/>
      </w:pPr>
      <w:r>
        <w:rPr>
          <w:rFonts w:hint="eastAsia"/>
        </w:rPr>
        <w:t>エ</w:t>
      </w:r>
      <w:r>
        <w:t xml:space="preserve"> 他の保護者、地域、関係機関等との連携による問題解決</w:t>
      </w:r>
    </w:p>
    <w:p w14:paraId="130379B9" w14:textId="77777777" w:rsidR="00900D70" w:rsidRDefault="00900D70" w:rsidP="008742DC">
      <w:pPr>
        <w:ind w:firstLineChars="350" w:firstLine="735"/>
      </w:pPr>
      <w:r>
        <w:rPr>
          <w:rFonts w:hint="eastAsia"/>
        </w:rPr>
        <w:t>オ</w:t>
      </w:r>
      <w:r>
        <w:t xml:space="preserve"> いじめ防止対策推進法に基づく調査の実施と結果報告</w:t>
      </w:r>
    </w:p>
    <w:p w14:paraId="65B0FCA4" w14:textId="77777777" w:rsidR="00900D70" w:rsidRDefault="00900D70" w:rsidP="00900D70">
      <w:pPr>
        <w:ind w:firstLineChars="150" w:firstLine="315"/>
      </w:pPr>
    </w:p>
    <w:p w14:paraId="0761594B" w14:textId="77777777" w:rsidR="00900D70" w:rsidRDefault="00900D70" w:rsidP="00900D70">
      <w:r>
        <w:rPr>
          <w:rFonts w:hint="eastAsia"/>
        </w:rPr>
        <w:t>５</w:t>
      </w:r>
      <w:r>
        <w:t xml:space="preserve"> 健全育成に係る取組</w:t>
      </w:r>
    </w:p>
    <w:p w14:paraId="623C356E" w14:textId="2FEECCB1" w:rsidR="00D06283" w:rsidRDefault="00900D70" w:rsidP="00900D70">
      <w:pPr>
        <w:ind w:firstLineChars="100" w:firstLine="210"/>
      </w:pPr>
      <w:r>
        <w:rPr>
          <w:rFonts w:hint="eastAsia"/>
        </w:rPr>
        <w:t>（１）</w:t>
      </w:r>
      <w:r w:rsidR="00D06283">
        <w:rPr>
          <w:rFonts w:hint="eastAsia"/>
        </w:rPr>
        <w:t>学校・家庭・地域と連携して、年２回セーフティー教室を行う。</w:t>
      </w:r>
    </w:p>
    <w:p w14:paraId="2DBE7271" w14:textId="40ECD794" w:rsidR="00D06283" w:rsidRDefault="00D06283" w:rsidP="00900D70">
      <w:pPr>
        <w:ind w:firstLineChars="100" w:firstLine="210"/>
      </w:pPr>
      <w:r>
        <w:rPr>
          <w:rFonts w:hint="eastAsia"/>
        </w:rPr>
        <w:t>（２）いじめアンケートを年３回以上実施する。（５年間保管）</w:t>
      </w:r>
    </w:p>
    <w:p w14:paraId="01EA14AD" w14:textId="6C31B69A" w:rsidR="00D06283" w:rsidRDefault="00D06283" w:rsidP="00900D70">
      <w:pPr>
        <w:ind w:firstLineChars="100" w:firstLine="210"/>
      </w:pPr>
      <w:r>
        <w:rPr>
          <w:rFonts w:hint="eastAsia"/>
        </w:rPr>
        <w:t xml:space="preserve">（３）年２回のふれあい月間（いじめ防止強化）の実施で生徒の、いじめ、自殺、暴力行為等の問題　　</w:t>
      </w:r>
    </w:p>
    <w:p w14:paraId="240AFFC6" w14:textId="32C54C65" w:rsidR="00D06283" w:rsidRDefault="00D06283" w:rsidP="00D06283">
      <w:pPr>
        <w:ind w:leftChars="100" w:left="840" w:hangingChars="300" w:hanging="630"/>
      </w:pPr>
      <w:r>
        <w:rPr>
          <w:rFonts w:hint="eastAsia"/>
        </w:rPr>
        <w:t xml:space="preserve">　　　行為および不登校等の早期発見・早期対応、未然防止につながる具体的取組を実施する。また、総点検を行い、現状や取組の効果などを把握し取組改善を図る。</w:t>
      </w:r>
    </w:p>
    <w:p w14:paraId="41ECAFFF" w14:textId="415EFF3C" w:rsidR="00384444" w:rsidRDefault="00D06283" w:rsidP="00D06283">
      <w:pPr>
        <w:ind w:leftChars="100" w:left="840" w:hangingChars="300" w:hanging="630"/>
      </w:pPr>
      <w:r>
        <w:rPr>
          <w:rFonts w:hint="eastAsia"/>
        </w:rPr>
        <w:t>（４）学校カウンセラーと連携し、年１回</w:t>
      </w:r>
      <w:r w:rsidR="00384444">
        <w:rPr>
          <w:rFonts w:hint="eastAsia"/>
        </w:rPr>
        <w:t>ＳＯＳの出し方に関する</w:t>
      </w:r>
      <w:r>
        <w:rPr>
          <w:rFonts w:hint="eastAsia"/>
        </w:rPr>
        <w:t>講演会を行う。</w:t>
      </w:r>
    </w:p>
    <w:p w14:paraId="3711F3BA" w14:textId="7E5F55B5" w:rsidR="00384444" w:rsidRDefault="00D06283" w:rsidP="00384444">
      <w:pPr>
        <w:ind w:firstLineChars="100" w:firstLine="210"/>
      </w:pPr>
      <w:r>
        <w:rPr>
          <w:rFonts w:hint="eastAsia"/>
        </w:rPr>
        <w:t>（５）１年次に、スクールカウンセラーによる全員面接を実施する。</w:t>
      </w:r>
    </w:p>
    <w:p w14:paraId="4462C57D" w14:textId="5CA3B1B4" w:rsidR="00D06283" w:rsidRPr="00D06283" w:rsidRDefault="00D06283" w:rsidP="00384444">
      <w:pPr>
        <w:ind w:firstLineChars="100" w:firstLine="210"/>
      </w:pPr>
      <w:r>
        <w:rPr>
          <w:rFonts w:hint="eastAsia"/>
        </w:rPr>
        <w:t>（６）カウセリン</w:t>
      </w:r>
      <w:r w:rsidR="008E5AE0">
        <w:rPr>
          <w:rFonts w:hint="eastAsia"/>
        </w:rPr>
        <w:t>グ</w:t>
      </w:r>
      <w:r>
        <w:rPr>
          <w:rFonts w:hint="eastAsia"/>
        </w:rPr>
        <w:t>ルームの整備を行い、学校カウンセラーに相談しやすい環境を整える。</w:t>
      </w:r>
    </w:p>
    <w:p w14:paraId="043E5F2C" w14:textId="2A67EB01" w:rsidR="00AD19FE" w:rsidRDefault="00AD19FE" w:rsidP="00900D70">
      <w:pPr>
        <w:ind w:firstLineChars="100" w:firstLine="210"/>
      </w:pPr>
    </w:p>
    <w:sectPr w:rsidR="00AD19FE" w:rsidSect="00900D70">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70"/>
    <w:rsid w:val="000C7E6D"/>
    <w:rsid w:val="000E6415"/>
    <w:rsid w:val="00156DD3"/>
    <w:rsid w:val="001C7537"/>
    <w:rsid w:val="00384444"/>
    <w:rsid w:val="00430924"/>
    <w:rsid w:val="00562C8A"/>
    <w:rsid w:val="005B7437"/>
    <w:rsid w:val="00753F5F"/>
    <w:rsid w:val="00810DB3"/>
    <w:rsid w:val="008742DC"/>
    <w:rsid w:val="008E5AE0"/>
    <w:rsid w:val="00900D70"/>
    <w:rsid w:val="009A574E"/>
    <w:rsid w:val="00AD19FE"/>
    <w:rsid w:val="00B10B64"/>
    <w:rsid w:val="00B22E34"/>
    <w:rsid w:val="00C57F27"/>
    <w:rsid w:val="00C61145"/>
    <w:rsid w:val="00D06283"/>
    <w:rsid w:val="00DD24F1"/>
    <w:rsid w:val="00E53180"/>
    <w:rsid w:val="00E620C5"/>
    <w:rsid w:val="00FB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11A997"/>
  <w15:chartTrackingRefBased/>
  <w15:docId w15:val="{3DE792CA-0728-443D-9178-8669B9C2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0D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0D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0D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0D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0D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0D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0D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0D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0D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0D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0D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0D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0D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0D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0D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0D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0D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0D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0D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0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D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0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D70"/>
    <w:pPr>
      <w:spacing w:before="160" w:after="160"/>
      <w:jc w:val="center"/>
    </w:pPr>
    <w:rPr>
      <w:i/>
      <w:iCs/>
      <w:color w:val="404040" w:themeColor="text1" w:themeTint="BF"/>
    </w:rPr>
  </w:style>
  <w:style w:type="character" w:customStyle="1" w:styleId="a8">
    <w:name w:val="引用文 (文字)"/>
    <w:basedOn w:val="a0"/>
    <w:link w:val="a7"/>
    <w:uiPriority w:val="29"/>
    <w:rsid w:val="00900D70"/>
    <w:rPr>
      <w:i/>
      <w:iCs/>
      <w:color w:val="404040" w:themeColor="text1" w:themeTint="BF"/>
    </w:rPr>
  </w:style>
  <w:style w:type="paragraph" w:styleId="a9">
    <w:name w:val="List Paragraph"/>
    <w:basedOn w:val="a"/>
    <w:uiPriority w:val="34"/>
    <w:qFormat/>
    <w:rsid w:val="00900D70"/>
    <w:pPr>
      <w:ind w:left="720"/>
      <w:contextualSpacing/>
    </w:pPr>
  </w:style>
  <w:style w:type="character" w:styleId="21">
    <w:name w:val="Intense Emphasis"/>
    <w:basedOn w:val="a0"/>
    <w:uiPriority w:val="21"/>
    <w:qFormat/>
    <w:rsid w:val="00900D70"/>
    <w:rPr>
      <w:i/>
      <w:iCs/>
      <w:color w:val="0F4761" w:themeColor="accent1" w:themeShade="BF"/>
    </w:rPr>
  </w:style>
  <w:style w:type="paragraph" w:styleId="22">
    <w:name w:val="Intense Quote"/>
    <w:basedOn w:val="a"/>
    <w:next w:val="a"/>
    <w:link w:val="23"/>
    <w:uiPriority w:val="30"/>
    <w:qFormat/>
    <w:rsid w:val="0090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0D70"/>
    <w:rPr>
      <w:i/>
      <w:iCs/>
      <w:color w:val="0F4761" w:themeColor="accent1" w:themeShade="BF"/>
    </w:rPr>
  </w:style>
  <w:style w:type="character" w:styleId="24">
    <w:name w:val="Intense Reference"/>
    <w:basedOn w:val="a0"/>
    <w:uiPriority w:val="32"/>
    <w:qFormat/>
    <w:rsid w:val="00900D70"/>
    <w:rPr>
      <w:b/>
      <w:bCs/>
      <w:smallCaps/>
      <w:color w:val="0F4761" w:themeColor="accent1" w:themeShade="BF"/>
      <w:spacing w:val="5"/>
    </w:rPr>
  </w:style>
  <w:style w:type="paragraph" w:customStyle="1" w:styleId="Default">
    <w:name w:val="Default"/>
    <w:rsid w:val="00D0628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DC8A-E28E-46CC-BBA3-B877F863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三奈子</dc:creator>
  <cp:keywords/>
  <dc:description/>
  <cp:lastModifiedBy>加藤　三奈子</cp:lastModifiedBy>
  <cp:revision>8</cp:revision>
  <cp:lastPrinted>2025-10-08T23:47:00Z</cp:lastPrinted>
  <dcterms:created xsi:type="dcterms:W3CDTF">2025-09-04T05:56:00Z</dcterms:created>
  <dcterms:modified xsi:type="dcterms:W3CDTF">2025-10-08T23:47:00Z</dcterms:modified>
</cp:coreProperties>
</file>