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4543"/>
        <w:gridCol w:w="5098"/>
      </w:tblGrid>
      <w:tr w:rsidR="00AD2613" w:rsidTr="00E60D79">
        <w:trPr>
          <w:tblHeader/>
        </w:trPr>
        <w:tc>
          <w:tcPr>
            <w:tcW w:w="5103" w:type="dxa"/>
            <w:gridSpan w:val="2"/>
            <w:shd w:val="clear" w:color="auto" w:fill="CCFFFF"/>
          </w:tcPr>
          <w:p w:rsidR="00AD2613" w:rsidRPr="00FD6F6D" w:rsidRDefault="00AD2613" w:rsidP="00FD6F6D">
            <w:pPr>
              <w:jc w:val="center"/>
              <w:rPr>
                <w:rFonts w:ascii="ＭＳ ゴシック" w:eastAsia="ＭＳ ゴシック" w:hAnsi="ＭＳ ゴシック"/>
              </w:rPr>
            </w:pPr>
            <w:r w:rsidRPr="00FD6F6D">
              <w:rPr>
                <w:rFonts w:ascii="ＭＳ ゴシック" w:eastAsia="ＭＳ ゴシック" w:hAnsi="ＭＳ ゴシック" w:hint="eastAsia"/>
              </w:rPr>
              <w:t>学習指導要領</w:t>
            </w:r>
          </w:p>
        </w:tc>
        <w:tc>
          <w:tcPr>
            <w:tcW w:w="5103" w:type="dxa"/>
            <w:shd w:val="clear" w:color="auto" w:fill="CCFFFF"/>
          </w:tcPr>
          <w:p w:rsidR="00AD2613" w:rsidRPr="00FD6F6D" w:rsidRDefault="00500DAD" w:rsidP="00FD6F6D">
            <w:pPr>
              <w:jc w:val="center"/>
              <w:rPr>
                <w:rFonts w:ascii="ＭＳ ゴシック" w:eastAsia="ＭＳ ゴシック" w:hAnsi="ＭＳ ゴシック"/>
              </w:rPr>
            </w:pPr>
            <w:r>
              <w:rPr>
                <w:rFonts w:ascii="ＭＳ ゴシック" w:eastAsia="ＭＳ ゴシック" w:hAnsi="ＭＳ ゴシック" w:hint="eastAsia"/>
              </w:rPr>
              <w:t>都立野津田</w:t>
            </w:r>
            <w:r w:rsidR="00944DBE">
              <w:rPr>
                <w:rFonts w:ascii="ＭＳ ゴシック" w:eastAsia="ＭＳ ゴシック" w:hAnsi="ＭＳ ゴシック" w:hint="eastAsia"/>
              </w:rPr>
              <w:t>高校　学力</w:t>
            </w:r>
            <w:r w:rsidR="00AD2613" w:rsidRPr="00FD6F6D">
              <w:rPr>
                <w:rFonts w:ascii="ＭＳ ゴシック" w:eastAsia="ＭＳ ゴシック" w:hAnsi="ＭＳ ゴシック" w:hint="eastAsia"/>
              </w:rPr>
              <w:t>スタンダード</w:t>
            </w:r>
          </w:p>
        </w:tc>
      </w:tr>
      <w:tr w:rsidR="001F580B" w:rsidRPr="00EA3D3B" w:rsidTr="007330D1">
        <w:trPr>
          <w:trHeight w:val="12691"/>
        </w:trPr>
        <w:tc>
          <w:tcPr>
            <w:tcW w:w="565" w:type="dxa"/>
          </w:tcPr>
          <w:p w:rsidR="001F580B" w:rsidRPr="00D45004" w:rsidRDefault="001F580B" w:rsidP="00585862">
            <w:pPr>
              <w:jc w:val="center"/>
              <w:rPr>
                <w:rFonts w:ascii="ＭＳ 明朝" w:hAnsi="ＭＳ 明朝"/>
                <w:szCs w:val="21"/>
              </w:rPr>
            </w:pPr>
            <w:r w:rsidRPr="00D45004">
              <w:rPr>
                <w:rFonts w:ascii="ＭＳ 明朝" w:hAnsi="ＭＳ 明朝" w:hint="eastAsia"/>
                <w:szCs w:val="21"/>
              </w:rPr>
              <w:t>(1) 化学と人間生活</w:t>
            </w: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r w:rsidRPr="00D45004">
              <w:rPr>
                <w:rFonts w:ascii="ＭＳ 明朝" w:hAnsi="ＭＳ 明朝" w:hint="eastAsia"/>
                <w:szCs w:val="21"/>
              </w:rPr>
              <w:lastRenderedPageBreak/>
              <w:t>(2) 物質の構</w:t>
            </w:r>
          </w:p>
          <w:p w:rsidR="001F580B" w:rsidRPr="00D45004" w:rsidRDefault="001F580B" w:rsidP="00585862">
            <w:pPr>
              <w:jc w:val="center"/>
              <w:rPr>
                <w:rFonts w:ascii="ＭＳ 明朝" w:hAnsi="ＭＳ 明朝"/>
                <w:szCs w:val="21"/>
              </w:rPr>
            </w:pPr>
            <w:r w:rsidRPr="00D45004">
              <w:rPr>
                <w:rFonts w:ascii="ＭＳ 明朝" w:hAnsi="ＭＳ 明朝" w:hint="eastAsia"/>
                <w:szCs w:val="21"/>
              </w:rPr>
              <w:t>成</w:t>
            </w: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p>
          <w:p w:rsidR="001F580B" w:rsidRPr="00D45004" w:rsidRDefault="001F580B" w:rsidP="00585862">
            <w:pPr>
              <w:jc w:val="center"/>
              <w:rPr>
                <w:rFonts w:ascii="ＭＳ 明朝" w:hAnsi="ＭＳ 明朝"/>
                <w:szCs w:val="21"/>
              </w:rPr>
            </w:pPr>
            <w:r w:rsidRPr="00D45004">
              <w:rPr>
                <w:rFonts w:ascii="ＭＳ 明朝" w:hAnsi="ＭＳ 明朝" w:hint="eastAsia"/>
                <w:szCs w:val="21"/>
              </w:rPr>
              <w:t>(3) 物質の変化</w:t>
            </w:r>
          </w:p>
        </w:tc>
        <w:tc>
          <w:tcPr>
            <w:tcW w:w="4547" w:type="dxa"/>
            <w:shd w:val="clear" w:color="auto" w:fill="FFFFFF"/>
          </w:tcPr>
          <w:p w:rsidR="001F580B" w:rsidRPr="00D45004" w:rsidRDefault="001F580B" w:rsidP="00585862">
            <w:pPr>
              <w:rPr>
                <w:rFonts w:ascii="ＭＳ 明朝" w:hAnsi="ＭＳ 明朝"/>
                <w:szCs w:val="21"/>
              </w:rPr>
            </w:pPr>
            <w:r w:rsidRPr="00D45004">
              <w:rPr>
                <w:rFonts w:ascii="ＭＳ 明朝" w:hAnsi="ＭＳ 明朝" w:hint="eastAsia"/>
                <w:szCs w:val="21"/>
              </w:rPr>
              <w:lastRenderedPageBreak/>
              <w:t>ア　化学と人間生活とのかかわり</w:t>
            </w:r>
          </w:p>
          <w:p w:rsidR="001F580B" w:rsidRPr="00D45004" w:rsidRDefault="001F580B" w:rsidP="00585862">
            <w:pPr>
              <w:rPr>
                <w:rFonts w:ascii="ＭＳ 明朝" w:hAnsi="ＭＳ 明朝"/>
                <w:szCs w:val="21"/>
              </w:rPr>
            </w:pPr>
            <w:r w:rsidRPr="00D45004">
              <w:rPr>
                <w:rFonts w:ascii="ＭＳ 明朝" w:hAnsi="ＭＳ 明朝" w:hint="eastAsia"/>
                <w:szCs w:val="21"/>
              </w:rPr>
              <w:t>（ア）人間生活の中の化学</w:t>
            </w:r>
          </w:p>
          <w:p w:rsidR="001F580B" w:rsidRPr="00D45004" w:rsidRDefault="001F580B" w:rsidP="001F580B">
            <w:pPr>
              <w:ind w:leftChars="200" w:left="392" w:firstLineChars="97" w:firstLine="190"/>
              <w:rPr>
                <w:rFonts w:ascii="ＭＳ 明朝" w:hAnsi="ＭＳ 明朝"/>
                <w:szCs w:val="21"/>
              </w:rPr>
            </w:pPr>
            <w:r w:rsidRPr="00D45004">
              <w:rPr>
                <w:rFonts w:ascii="ＭＳ 明朝" w:hAnsi="ＭＳ 明朝" w:hint="eastAsia"/>
                <w:szCs w:val="21"/>
              </w:rPr>
              <w:t>日常生活や社会を支える物質の利用とその製造の例を通して、化学に対する興味・関心を高めること。</w:t>
            </w: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r w:rsidRPr="00D45004">
              <w:rPr>
                <w:rFonts w:ascii="ＭＳ 明朝" w:hAnsi="ＭＳ 明朝" w:hint="eastAsia"/>
                <w:szCs w:val="21"/>
              </w:rPr>
              <w:t>（イ）化学とその役割</w:t>
            </w:r>
          </w:p>
          <w:p w:rsidR="001F580B" w:rsidRPr="00D45004" w:rsidRDefault="001F580B" w:rsidP="001F580B">
            <w:pPr>
              <w:ind w:leftChars="200" w:left="392" w:firstLineChars="97" w:firstLine="190"/>
              <w:rPr>
                <w:rFonts w:ascii="ＭＳ 明朝" w:hAnsi="ＭＳ 明朝"/>
                <w:szCs w:val="21"/>
              </w:rPr>
            </w:pPr>
            <w:r w:rsidRPr="00D45004">
              <w:rPr>
                <w:rFonts w:ascii="ＭＳ 明朝" w:hAnsi="ＭＳ 明朝" w:hint="eastAsia"/>
                <w:szCs w:val="21"/>
              </w:rPr>
              <w:t>日常生活や社会において物質が適切に使用されている例を通して、化学が果たしている役割を理解すること。</w:t>
            </w: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r w:rsidRPr="00D45004">
              <w:rPr>
                <w:rFonts w:ascii="ＭＳ 明朝" w:hAnsi="ＭＳ 明朝" w:hint="eastAsia"/>
                <w:szCs w:val="21"/>
              </w:rPr>
              <w:t>イ　物質の探究</w:t>
            </w:r>
          </w:p>
          <w:p w:rsidR="001F580B" w:rsidRPr="00D45004" w:rsidRDefault="001F580B" w:rsidP="00585862">
            <w:pPr>
              <w:rPr>
                <w:rFonts w:ascii="ＭＳ 明朝" w:hAnsi="ＭＳ 明朝"/>
                <w:szCs w:val="21"/>
              </w:rPr>
            </w:pPr>
            <w:r w:rsidRPr="00D45004">
              <w:rPr>
                <w:rFonts w:ascii="ＭＳ 明朝" w:hAnsi="ＭＳ 明朝" w:hint="eastAsia"/>
                <w:szCs w:val="21"/>
              </w:rPr>
              <w:t>（ア）単体・化合物・混合物</w:t>
            </w:r>
          </w:p>
          <w:p w:rsidR="001F580B" w:rsidRPr="00D45004" w:rsidRDefault="001F580B" w:rsidP="001F580B">
            <w:pPr>
              <w:ind w:leftChars="200" w:left="392" w:firstLineChars="97" w:firstLine="190"/>
              <w:rPr>
                <w:rFonts w:ascii="ＭＳ 明朝" w:hAnsi="ＭＳ 明朝"/>
                <w:szCs w:val="21"/>
              </w:rPr>
            </w:pPr>
            <w:r w:rsidRPr="00D45004">
              <w:rPr>
                <w:rFonts w:ascii="ＭＳ 明朝" w:hAnsi="ＭＳ 明朝" w:hint="eastAsia"/>
                <w:szCs w:val="21"/>
              </w:rPr>
              <w:t>物質の分離・精製や元素の確認などの実験を通して、単体、化合物及び混合物について理解するとともに、実験における基本操作と物質を探究する方法を身に付けること。</w:t>
            </w: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r w:rsidRPr="00D45004">
              <w:rPr>
                <w:rFonts w:ascii="ＭＳ 明朝" w:hAnsi="ＭＳ 明朝" w:hint="eastAsia"/>
                <w:szCs w:val="21"/>
              </w:rPr>
              <w:t>（イ）熱運動と物質の三態</w:t>
            </w:r>
          </w:p>
          <w:p w:rsidR="001F580B" w:rsidRPr="00D45004" w:rsidRDefault="001F580B" w:rsidP="001F580B">
            <w:pPr>
              <w:ind w:leftChars="200" w:left="392" w:firstLineChars="97" w:firstLine="190"/>
              <w:rPr>
                <w:rFonts w:ascii="ＭＳ 明朝" w:hAnsi="ＭＳ 明朝"/>
                <w:szCs w:val="21"/>
              </w:rPr>
            </w:pPr>
            <w:r w:rsidRPr="00D45004">
              <w:rPr>
                <w:rFonts w:ascii="ＭＳ 明朝" w:hAnsi="ＭＳ 明朝" w:hint="eastAsia"/>
                <w:szCs w:val="21"/>
              </w:rPr>
              <w:t>粒子の熱運動と温度及び物質の三態変化との関係について理解すること。</w:t>
            </w: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cs="ＭＳ Ｐゴシック"/>
                <w:szCs w:val="21"/>
              </w:rPr>
            </w:pPr>
            <w:r w:rsidRPr="00D45004">
              <w:rPr>
                <w:rFonts w:ascii="ＭＳ 明朝" w:hAnsi="ＭＳ 明朝" w:hint="eastAsia"/>
                <w:szCs w:val="21"/>
              </w:rPr>
              <w:t>ア　物質の構成粒子</w:t>
            </w:r>
          </w:p>
          <w:p w:rsidR="001F580B" w:rsidRPr="00D45004" w:rsidRDefault="001F580B" w:rsidP="00585862">
            <w:pPr>
              <w:rPr>
                <w:rFonts w:ascii="ＭＳ 明朝" w:hAnsi="ＭＳ 明朝"/>
                <w:szCs w:val="21"/>
              </w:rPr>
            </w:pPr>
            <w:r w:rsidRPr="00D45004">
              <w:rPr>
                <w:rFonts w:ascii="ＭＳ 明朝" w:hAnsi="ＭＳ 明朝" w:hint="eastAsia"/>
                <w:szCs w:val="21"/>
              </w:rPr>
              <w:t>（ア）原子の構造</w:t>
            </w:r>
          </w:p>
          <w:p w:rsidR="001F580B" w:rsidRPr="00D45004" w:rsidRDefault="001F580B" w:rsidP="001F580B">
            <w:pPr>
              <w:ind w:leftChars="200" w:left="392" w:firstLineChars="97" w:firstLine="190"/>
              <w:rPr>
                <w:rFonts w:ascii="ＭＳ 明朝" w:hAnsi="ＭＳ 明朝"/>
                <w:szCs w:val="21"/>
              </w:rPr>
            </w:pPr>
            <w:r w:rsidRPr="00D45004">
              <w:rPr>
                <w:rFonts w:ascii="ＭＳ 明朝" w:hAnsi="ＭＳ 明朝" w:hint="eastAsia"/>
                <w:szCs w:val="21"/>
              </w:rPr>
              <w:t>原子の構造及び陽子、中性子、電子の性質を理解すること。</w:t>
            </w: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r w:rsidRPr="00D45004">
              <w:rPr>
                <w:rFonts w:ascii="ＭＳ 明朝" w:hAnsi="ＭＳ 明朝" w:hint="eastAsia"/>
                <w:szCs w:val="21"/>
              </w:rPr>
              <w:t>（イ）電子配置と周期表</w:t>
            </w:r>
          </w:p>
          <w:p w:rsidR="001F580B" w:rsidRPr="00D45004" w:rsidRDefault="001F580B" w:rsidP="001F580B">
            <w:pPr>
              <w:ind w:leftChars="200" w:left="392" w:firstLineChars="97" w:firstLine="190"/>
              <w:rPr>
                <w:rFonts w:ascii="ＭＳ 明朝" w:hAnsi="ＭＳ 明朝"/>
                <w:szCs w:val="21"/>
              </w:rPr>
            </w:pPr>
            <w:r w:rsidRPr="00D45004">
              <w:rPr>
                <w:rFonts w:ascii="ＭＳ 明朝" w:hAnsi="ＭＳ 明朝" w:hint="eastAsia"/>
                <w:szCs w:val="21"/>
              </w:rPr>
              <w:t>元素の周期律及び原子の電子配置と周期表の族や周期との関係について理解すること。</w:t>
            </w: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r w:rsidRPr="00D45004">
              <w:rPr>
                <w:rFonts w:ascii="ＭＳ 明朝" w:hAnsi="ＭＳ 明朝" w:hint="eastAsia"/>
                <w:szCs w:val="21"/>
              </w:rPr>
              <w:t>イ　物質と化学結合</w:t>
            </w:r>
          </w:p>
          <w:p w:rsidR="001F580B" w:rsidRPr="00D45004" w:rsidRDefault="001F580B" w:rsidP="00585862">
            <w:pPr>
              <w:rPr>
                <w:rFonts w:ascii="ＭＳ 明朝" w:hAnsi="ＭＳ 明朝"/>
                <w:szCs w:val="21"/>
              </w:rPr>
            </w:pPr>
            <w:r w:rsidRPr="00D45004">
              <w:rPr>
                <w:rFonts w:ascii="ＭＳ 明朝" w:hAnsi="ＭＳ 明朝" w:hint="eastAsia"/>
                <w:szCs w:val="21"/>
              </w:rPr>
              <w:t>（ア）イオンとイオン結合</w:t>
            </w:r>
          </w:p>
          <w:p w:rsidR="001F580B" w:rsidRPr="00D45004" w:rsidRDefault="001F580B" w:rsidP="001F580B">
            <w:pPr>
              <w:ind w:leftChars="200" w:left="392" w:firstLineChars="97" w:firstLine="190"/>
              <w:rPr>
                <w:rFonts w:ascii="ＭＳ 明朝" w:hAnsi="ＭＳ 明朝"/>
                <w:szCs w:val="21"/>
              </w:rPr>
            </w:pPr>
            <w:r w:rsidRPr="00D45004">
              <w:rPr>
                <w:rFonts w:ascii="ＭＳ 明朝" w:hAnsi="ＭＳ 明朝" w:hint="eastAsia"/>
                <w:szCs w:val="21"/>
              </w:rPr>
              <w:t>イオンの生成を電子配置と関連付けて理解すること。また、イオン結合及びイオン結合でできた物質の性質を理解すること。</w:t>
            </w: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Default="001F580B" w:rsidP="00585862">
            <w:pPr>
              <w:rPr>
                <w:rFonts w:ascii="ＭＳ 明朝" w:hAnsi="ＭＳ 明朝"/>
                <w:szCs w:val="21"/>
              </w:rPr>
            </w:pPr>
          </w:p>
          <w:p w:rsidR="00E025A8" w:rsidRDefault="00E025A8" w:rsidP="00585862">
            <w:pPr>
              <w:rPr>
                <w:rFonts w:ascii="ＭＳ 明朝" w:hAnsi="ＭＳ 明朝"/>
                <w:szCs w:val="21"/>
              </w:rPr>
            </w:pPr>
          </w:p>
          <w:p w:rsidR="00E025A8" w:rsidRPr="00D45004" w:rsidRDefault="00E025A8"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r w:rsidRPr="00D45004">
              <w:rPr>
                <w:rFonts w:ascii="ＭＳ 明朝" w:hAnsi="ＭＳ 明朝" w:hint="eastAsia"/>
                <w:szCs w:val="21"/>
              </w:rPr>
              <w:lastRenderedPageBreak/>
              <w:t>（イ）金属と金属結合</w:t>
            </w:r>
          </w:p>
          <w:p w:rsidR="001F580B" w:rsidRPr="00D45004" w:rsidRDefault="001F580B" w:rsidP="001F580B">
            <w:pPr>
              <w:ind w:firstLineChars="299" w:firstLine="586"/>
              <w:rPr>
                <w:rFonts w:ascii="ＭＳ 明朝" w:hAnsi="ＭＳ 明朝"/>
                <w:szCs w:val="21"/>
              </w:rPr>
            </w:pPr>
            <w:r w:rsidRPr="00D45004">
              <w:rPr>
                <w:rFonts w:ascii="ＭＳ 明朝" w:hAnsi="ＭＳ 明朝" w:hint="eastAsia"/>
                <w:szCs w:val="21"/>
              </w:rPr>
              <w:t>金属結合及び金属の性質を理解すること。</w:t>
            </w: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Default="001F580B" w:rsidP="00585862">
            <w:pPr>
              <w:rPr>
                <w:rFonts w:ascii="ＭＳ 明朝" w:hAnsi="ＭＳ 明朝"/>
                <w:szCs w:val="21"/>
              </w:rPr>
            </w:pPr>
          </w:p>
          <w:p w:rsidR="00E025A8" w:rsidRDefault="00E025A8" w:rsidP="00585862">
            <w:pPr>
              <w:rPr>
                <w:rFonts w:ascii="ＭＳ 明朝" w:hAnsi="ＭＳ 明朝"/>
                <w:szCs w:val="21"/>
              </w:rPr>
            </w:pPr>
          </w:p>
          <w:p w:rsidR="00E025A8" w:rsidRPr="00D45004" w:rsidRDefault="00E025A8"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r w:rsidRPr="00D45004">
              <w:rPr>
                <w:rFonts w:ascii="ＭＳ 明朝" w:hAnsi="ＭＳ 明朝" w:hint="eastAsia"/>
                <w:szCs w:val="21"/>
              </w:rPr>
              <w:t>（ウ）分子と共有結合</w:t>
            </w:r>
          </w:p>
          <w:p w:rsidR="001F580B" w:rsidRPr="00D45004" w:rsidRDefault="001F580B" w:rsidP="001F580B">
            <w:pPr>
              <w:ind w:leftChars="200" w:left="392" w:firstLineChars="97" w:firstLine="190"/>
              <w:rPr>
                <w:rFonts w:ascii="ＭＳ 明朝" w:hAnsi="ＭＳ 明朝"/>
                <w:szCs w:val="21"/>
              </w:rPr>
            </w:pPr>
            <w:r w:rsidRPr="00D45004">
              <w:rPr>
                <w:rFonts w:ascii="ＭＳ 明朝" w:hAnsi="ＭＳ 明朝" w:hint="eastAsia"/>
                <w:szCs w:val="21"/>
              </w:rPr>
              <w:t>共有結合を電子配置と関連付けて理解すること。また、分子からなる物質の性質を理解すること。</w:t>
            </w: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r w:rsidRPr="00D45004">
              <w:rPr>
                <w:rFonts w:ascii="ＭＳ 明朝" w:hAnsi="ＭＳ 明朝" w:hint="eastAsia"/>
                <w:szCs w:val="21"/>
              </w:rPr>
              <w:t>ア　物質量と化学反応式</w:t>
            </w:r>
          </w:p>
          <w:p w:rsidR="001F580B" w:rsidRPr="00D45004" w:rsidRDefault="001F580B" w:rsidP="00585862">
            <w:pPr>
              <w:rPr>
                <w:rFonts w:ascii="ＭＳ 明朝" w:hAnsi="ＭＳ 明朝"/>
                <w:szCs w:val="21"/>
              </w:rPr>
            </w:pPr>
            <w:r w:rsidRPr="00D45004">
              <w:rPr>
                <w:rFonts w:ascii="ＭＳ 明朝" w:hAnsi="ＭＳ 明朝" w:hint="eastAsia"/>
                <w:szCs w:val="21"/>
              </w:rPr>
              <w:t>（ア）物質量</w:t>
            </w:r>
          </w:p>
          <w:p w:rsidR="001F580B" w:rsidRPr="00D45004" w:rsidRDefault="001F580B" w:rsidP="001F580B">
            <w:pPr>
              <w:ind w:leftChars="200" w:left="392" w:firstLineChars="97" w:firstLine="190"/>
              <w:rPr>
                <w:rFonts w:ascii="ＭＳ 明朝" w:hAnsi="ＭＳ 明朝"/>
                <w:szCs w:val="21"/>
              </w:rPr>
            </w:pPr>
            <w:r w:rsidRPr="00D45004">
              <w:rPr>
                <w:rFonts w:ascii="ＭＳ 明朝" w:hAnsi="ＭＳ 明朝" w:hint="eastAsia"/>
                <w:szCs w:val="21"/>
              </w:rPr>
              <w:t>物質量と粒子数、質量、気体の体積との関係について理解すること。</w:t>
            </w: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r w:rsidRPr="00D45004">
              <w:rPr>
                <w:rFonts w:ascii="ＭＳ 明朝" w:hAnsi="ＭＳ 明朝" w:hint="eastAsia"/>
                <w:szCs w:val="21"/>
              </w:rPr>
              <w:t>（イ）化学反応式</w:t>
            </w:r>
          </w:p>
          <w:p w:rsidR="001F580B" w:rsidRPr="00D45004" w:rsidRDefault="001F580B" w:rsidP="001F580B">
            <w:pPr>
              <w:ind w:leftChars="200" w:left="392" w:firstLineChars="97" w:firstLine="190"/>
              <w:rPr>
                <w:rFonts w:ascii="ＭＳ 明朝" w:hAnsi="ＭＳ 明朝"/>
                <w:szCs w:val="21"/>
              </w:rPr>
            </w:pPr>
            <w:r w:rsidRPr="00D45004">
              <w:rPr>
                <w:rFonts w:ascii="ＭＳ 明朝" w:hAnsi="ＭＳ 明朝" w:hint="eastAsia"/>
                <w:szCs w:val="21"/>
              </w:rPr>
              <w:t>化学反応式は化学反応に関与する物質とその量的関係を表すことを理解すること。</w:t>
            </w: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Default="001F580B" w:rsidP="00585862">
            <w:pPr>
              <w:rPr>
                <w:rFonts w:ascii="ＭＳ 明朝" w:hAnsi="ＭＳ 明朝"/>
                <w:szCs w:val="21"/>
              </w:rPr>
            </w:pPr>
          </w:p>
          <w:p w:rsidR="007330D1" w:rsidRDefault="007330D1" w:rsidP="00585862">
            <w:pPr>
              <w:rPr>
                <w:rFonts w:ascii="ＭＳ 明朝" w:hAnsi="ＭＳ 明朝"/>
                <w:szCs w:val="21"/>
              </w:rPr>
            </w:pPr>
          </w:p>
          <w:p w:rsidR="007330D1" w:rsidRDefault="007330D1" w:rsidP="00585862">
            <w:pPr>
              <w:rPr>
                <w:rFonts w:ascii="ＭＳ 明朝" w:hAnsi="ＭＳ 明朝"/>
                <w:szCs w:val="21"/>
              </w:rPr>
            </w:pPr>
          </w:p>
          <w:p w:rsidR="007330D1" w:rsidRPr="00965696" w:rsidRDefault="007330D1" w:rsidP="00585862">
            <w:pPr>
              <w:rPr>
                <w:rFonts w:ascii="ＭＳ 明朝" w:hAnsi="ＭＳ 明朝"/>
                <w:szCs w:val="21"/>
              </w:rPr>
            </w:pPr>
          </w:p>
          <w:p w:rsidR="001F580B" w:rsidRPr="00D45004" w:rsidRDefault="001F580B" w:rsidP="00585862">
            <w:pPr>
              <w:rPr>
                <w:rFonts w:ascii="ＭＳ 明朝" w:hAnsi="ＭＳ 明朝"/>
                <w:szCs w:val="21"/>
              </w:rPr>
            </w:pPr>
            <w:r w:rsidRPr="00D45004">
              <w:rPr>
                <w:rFonts w:ascii="ＭＳ 明朝" w:hAnsi="ＭＳ 明朝" w:hint="eastAsia"/>
                <w:szCs w:val="21"/>
              </w:rPr>
              <w:t>イ　化学反応</w:t>
            </w:r>
          </w:p>
          <w:p w:rsidR="001F580B" w:rsidRPr="00D45004" w:rsidRDefault="001F580B" w:rsidP="00585862">
            <w:pPr>
              <w:rPr>
                <w:rFonts w:ascii="ＭＳ 明朝" w:hAnsi="ＭＳ 明朝"/>
                <w:szCs w:val="21"/>
              </w:rPr>
            </w:pPr>
            <w:r w:rsidRPr="00D45004">
              <w:rPr>
                <w:rFonts w:ascii="ＭＳ 明朝" w:hAnsi="ＭＳ 明朝" w:hint="eastAsia"/>
                <w:szCs w:val="21"/>
              </w:rPr>
              <w:t>（ア）酸・塩基と中和</w:t>
            </w:r>
          </w:p>
          <w:p w:rsidR="001F580B" w:rsidRPr="00D45004" w:rsidRDefault="001F580B" w:rsidP="001F580B">
            <w:pPr>
              <w:ind w:leftChars="200" w:left="392" w:firstLineChars="97" w:firstLine="190"/>
              <w:rPr>
                <w:rFonts w:ascii="ＭＳ 明朝" w:hAnsi="ＭＳ 明朝"/>
                <w:szCs w:val="21"/>
              </w:rPr>
            </w:pPr>
            <w:r w:rsidRPr="00D45004">
              <w:rPr>
                <w:rFonts w:ascii="ＭＳ 明朝" w:hAnsi="ＭＳ 明朝" w:hint="eastAsia"/>
                <w:szCs w:val="21"/>
              </w:rPr>
              <w:t>酸と塩基の性質及び中和反応に関与する物質の量的関係を理解すること。</w:t>
            </w: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p>
          <w:p w:rsidR="001F580B" w:rsidRDefault="001F580B" w:rsidP="00585862">
            <w:pPr>
              <w:rPr>
                <w:rFonts w:ascii="ＭＳ 明朝" w:hAnsi="ＭＳ 明朝"/>
                <w:szCs w:val="21"/>
              </w:rPr>
            </w:pPr>
          </w:p>
          <w:p w:rsidR="00965696" w:rsidRPr="00D45004" w:rsidRDefault="00965696" w:rsidP="00585862">
            <w:pPr>
              <w:rPr>
                <w:rFonts w:ascii="ＭＳ 明朝" w:hAnsi="ＭＳ 明朝" w:hint="eastAsia"/>
                <w:szCs w:val="21"/>
              </w:rPr>
            </w:pPr>
          </w:p>
          <w:p w:rsidR="001F580B" w:rsidRPr="00D45004" w:rsidRDefault="001F580B" w:rsidP="00585862">
            <w:pPr>
              <w:rPr>
                <w:rFonts w:ascii="ＭＳ 明朝" w:hAnsi="ＭＳ 明朝"/>
                <w:szCs w:val="21"/>
              </w:rPr>
            </w:pPr>
          </w:p>
          <w:p w:rsidR="001F580B" w:rsidRPr="00D45004" w:rsidRDefault="001F580B" w:rsidP="00585862">
            <w:pPr>
              <w:rPr>
                <w:rFonts w:ascii="ＭＳ 明朝" w:hAnsi="ＭＳ 明朝"/>
                <w:szCs w:val="21"/>
              </w:rPr>
            </w:pPr>
            <w:r w:rsidRPr="00D45004">
              <w:rPr>
                <w:rFonts w:ascii="ＭＳ 明朝" w:hAnsi="ＭＳ 明朝" w:hint="eastAsia"/>
                <w:szCs w:val="21"/>
              </w:rPr>
              <w:t>（イ）酸化と還元</w:t>
            </w:r>
          </w:p>
          <w:p w:rsidR="001F580B" w:rsidRPr="00D45004" w:rsidRDefault="001F580B" w:rsidP="001F580B">
            <w:pPr>
              <w:ind w:leftChars="200" w:left="392" w:firstLineChars="97" w:firstLine="190"/>
              <w:rPr>
                <w:rFonts w:ascii="ＭＳ 明朝" w:hAnsi="ＭＳ 明朝"/>
                <w:szCs w:val="21"/>
              </w:rPr>
            </w:pPr>
            <w:r w:rsidRPr="00D45004">
              <w:rPr>
                <w:rFonts w:ascii="ＭＳ 明朝" w:hAnsi="ＭＳ 明朝" w:hint="eastAsia"/>
                <w:szCs w:val="21"/>
              </w:rPr>
              <w:t>酸化と還元が電子の授受によることを理解すること。また、酸化還元反応と日常生活や社会とのかかわりについて理解すること。</w:t>
            </w:r>
          </w:p>
          <w:p w:rsidR="001F580B" w:rsidRPr="00D45004" w:rsidRDefault="001F580B" w:rsidP="00585862">
            <w:pPr>
              <w:rPr>
                <w:rFonts w:ascii="ＭＳ 明朝" w:hAnsi="ＭＳ 明朝" w:hint="eastAsia"/>
                <w:szCs w:val="21"/>
              </w:rPr>
            </w:pPr>
            <w:bookmarkStart w:id="0" w:name="_GoBack"/>
            <w:bookmarkEnd w:id="0"/>
          </w:p>
        </w:tc>
        <w:tc>
          <w:tcPr>
            <w:tcW w:w="4587" w:type="dxa"/>
            <w:shd w:val="clear" w:color="auto" w:fill="FFFFFF"/>
          </w:tcPr>
          <w:p w:rsidR="006863BF" w:rsidRDefault="006863BF" w:rsidP="006863BF">
            <w:pPr>
              <w:rPr>
                <w:color w:val="000000"/>
                <w:sz w:val="22"/>
                <w:szCs w:val="22"/>
              </w:rPr>
            </w:pPr>
          </w:p>
          <w:p w:rsidR="006863BF" w:rsidRDefault="006863BF" w:rsidP="006863BF">
            <w:pPr>
              <w:ind w:left="206" w:hangingChars="100" w:hanging="206"/>
              <w:rPr>
                <w:color w:val="000000"/>
                <w:sz w:val="22"/>
                <w:szCs w:val="22"/>
              </w:rPr>
            </w:pPr>
            <w:r>
              <w:rPr>
                <w:rFonts w:hint="eastAsia"/>
                <w:color w:val="000000"/>
                <w:sz w:val="22"/>
                <w:szCs w:val="22"/>
              </w:rPr>
              <w:t>・プラスチックや金属など日常生活や社会を支える物質の製造やその利用について理解する。</w:t>
            </w:r>
          </w:p>
          <w:p w:rsidR="006863BF" w:rsidRDefault="006863BF" w:rsidP="006863BF">
            <w:pPr>
              <w:ind w:left="206" w:hangingChars="100" w:hanging="206"/>
              <w:rPr>
                <w:color w:val="000000"/>
                <w:sz w:val="22"/>
                <w:szCs w:val="22"/>
              </w:rPr>
            </w:pPr>
          </w:p>
          <w:p w:rsidR="00E025A8" w:rsidRDefault="00E025A8" w:rsidP="006863BF">
            <w:pPr>
              <w:ind w:left="206" w:hangingChars="100" w:hanging="206"/>
              <w:rPr>
                <w:color w:val="000000"/>
                <w:sz w:val="22"/>
                <w:szCs w:val="22"/>
              </w:rPr>
            </w:pPr>
          </w:p>
          <w:p w:rsidR="00E025A8" w:rsidRPr="007713F1" w:rsidRDefault="00E025A8" w:rsidP="006863BF">
            <w:pPr>
              <w:ind w:left="206" w:hangingChars="100" w:hanging="206"/>
              <w:rPr>
                <w:color w:val="000000"/>
                <w:sz w:val="22"/>
                <w:szCs w:val="22"/>
              </w:rPr>
            </w:pPr>
          </w:p>
          <w:p w:rsidR="006863BF" w:rsidRDefault="006863BF" w:rsidP="006863BF">
            <w:pPr>
              <w:ind w:left="206" w:hangingChars="100" w:hanging="206"/>
              <w:rPr>
                <w:color w:val="000000"/>
                <w:sz w:val="22"/>
                <w:szCs w:val="22"/>
              </w:rPr>
            </w:pPr>
            <w:r>
              <w:rPr>
                <w:rFonts w:hint="eastAsia"/>
                <w:color w:val="000000"/>
                <w:sz w:val="22"/>
                <w:szCs w:val="22"/>
              </w:rPr>
              <w:t>・蛍光物質や金属などが使用されている物の例を挙げることができ、どのようにして日常で役立っているかを知る。</w:t>
            </w:r>
          </w:p>
          <w:p w:rsidR="006863BF" w:rsidRDefault="006863BF" w:rsidP="006863BF">
            <w:pPr>
              <w:ind w:left="206" w:hangingChars="100" w:hanging="206"/>
              <w:rPr>
                <w:color w:val="000000"/>
                <w:sz w:val="22"/>
                <w:szCs w:val="22"/>
              </w:rPr>
            </w:pPr>
          </w:p>
          <w:p w:rsidR="006863BF" w:rsidRDefault="006863BF" w:rsidP="006863BF">
            <w:pPr>
              <w:rPr>
                <w:color w:val="000000"/>
                <w:sz w:val="22"/>
                <w:szCs w:val="22"/>
              </w:rPr>
            </w:pPr>
          </w:p>
          <w:p w:rsidR="006863BF" w:rsidRDefault="006863BF" w:rsidP="006863BF">
            <w:pPr>
              <w:rPr>
                <w:color w:val="000000"/>
                <w:sz w:val="22"/>
                <w:szCs w:val="22"/>
              </w:rPr>
            </w:pPr>
          </w:p>
          <w:p w:rsidR="006863BF" w:rsidRDefault="006863BF" w:rsidP="006863BF">
            <w:pPr>
              <w:rPr>
                <w:color w:val="000000"/>
                <w:sz w:val="22"/>
                <w:szCs w:val="22"/>
              </w:rPr>
            </w:pPr>
            <w:r>
              <w:rPr>
                <w:rFonts w:hint="eastAsia"/>
                <w:color w:val="000000"/>
                <w:sz w:val="22"/>
                <w:szCs w:val="22"/>
              </w:rPr>
              <w:t>・物質には純物質と混合物があることを理解する。また、純物質は単体と化合物に分類できることを理解する。</w:t>
            </w:r>
          </w:p>
          <w:p w:rsidR="006863BF" w:rsidRDefault="006863BF" w:rsidP="006863BF">
            <w:pPr>
              <w:rPr>
                <w:color w:val="000000"/>
                <w:sz w:val="22"/>
                <w:szCs w:val="22"/>
              </w:rPr>
            </w:pPr>
            <w:r>
              <w:rPr>
                <w:rFonts w:hint="eastAsia"/>
                <w:color w:val="000000"/>
                <w:sz w:val="22"/>
                <w:szCs w:val="22"/>
              </w:rPr>
              <w:t>・混合物を分離・精製するにはろ過・蒸留・再結晶・昇華・クロマトグラフィーなどの方法があることを理解する。また、それぞれの方法の原理を理解し、適切な実験道具を使用することができる。</w:t>
            </w:r>
          </w:p>
          <w:p w:rsidR="006863BF" w:rsidRDefault="006863BF" w:rsidP="006863BF">
            <w:pPr>
              <w:rPr>
                <w:color w:val="000000"/>
                <w:sz w:val="22"/>
                <w:szCs w:val="22"/>
              </w:rPr>
            </w:pPr>
            <w:r>
              <w:rPr>
                <w:rFonts w:hint="eastAsia"/>
                <w:color w:val="000000"/>
                <w:sz w:val="22"/>
                <w:szCs w:val="22"/>
              </w:rPr>
              <w:t>・同素体とは何かを理解し、その例を挙げることができる。単体には同素体があることを理解する。</w:t>
            </w:r>
          </w:p>
          <w:p w:rsidR="006863BF" w:rsidRDefault="006863BF" w:rsidP="006863BF">
            <w:pPr>
              <w:rPr>
                <w:color w:val="000000"/>
                <w:sz w:val="22"/>
                <w:szCs w:val="22"/>
              </w:rPr>
            </w:pPr>
            <w:r>
              <w:rPr>
                <w:rFonts w:hint="eastAsia"/>
                <w:color w:val="000000"/>
                <w:sz w:val="22"/>
                <w:szCs w:val="22"/>
              </w:rPr>
              <w:t>・成分の検出方法として炎色反応や沈殿反応を示す物質があることを理解する。</w:t>
            </w:r>
          </w:p>
          <w:p w:rsidR="006863BF" w:rsidRDefault="006863BF" w:rsidP="006863BF">
            <w:pPr>
              <w:rPr>
                <w:color w:val="000000"/>
                <w:sz w:val="22"/>
                <w:szCs w:val="22"/>
              </w:rPr>
            </w:pPr>
          </w:p>
          <w:p w:rsidR="006863BF" w:rsidRDefault="006863BF" w:rsidP="006863BF">
            <w:pPr>
              <w:rPr>
                <w:color w:val="000000"/>
                <w:sz w:val="22"/>
                <w:szCs w:val="22"/>
              </w:rPr>
            </w:pPr>
          </w:p>
          <w:p w:rsidR="006863BF" w:rsidRDefault="006863BF" w:rsidP="006863BF">
            <w:pPr>
              <w:rPr>
                <w:color w:val="000000"/>
                <w:sz w:val="22"/>
                <w:szCs w:val="22"/>
              </w:rPr>
            </w:pPr>
          </w:p>
          <w:p w:rsidR="007330D1" w:rsidRDefault="007330D1" w:rsidP="006863BF">
            <w:pPr>
              <w:rPr>
                <w:color w:val="000000"/>
                <w:sz w:val="22"/>
                <w:szCs w:val="22"/>
              </w:rPr>
            </w:pPr>
          </w:p>
          <w:p w:rsidR="007330D1" w:rsidRDefault="007330D1" w:rsidP="006863BF">
            <w:pPr>
              <w:rPr>
                <w:color w:val="000000"/>
                <w:sz w:val="22"/>
                <w:szCs w:val="22"/>
              </w:rPr>
            </w:pPr>
          </w:p>
          <w:p w:rsidR="007330D1" w:rsidRDefault="007330D1" w:rsidP="006863BF">
            <w:pPr>
              <w:rPr>
                <w:color w:val="000000"/>
                <w:sz w:val="22"/>
                <w:szCs w:val="22"/>
              </w:rPr>
            </w:pPr>
          </w:p>
          <w:p w:rsidR="006863BF" w:rsidRDefault="006863BF" w:rsidP="006863BF">
            <w:pPr>
              <w:rPr>
                <w:color w:val="000000"/>
                <w:sz w:val="22"/>
                <w:szCs w:val="22"/>
              </w:rPr>
            </w:pPr>
          </w:p>
          <w:p w:rsidR="006863BF" w:rsidRDefault="006863BF" w:rsidP="006863BF">
            <w:pPr>
              <w:rPr>
                <w:color w:val="000000"/>
                <w:sz w:val="22"/>
                <w:szCs w:val="22"/>
              </w:rPr>
            </w:pPr>
            <w:r>
              <w:rPr>
                <w:rFonts w:hint="eastAsia"/>
                <w:color w:val="000000"/>
                <w:sz w:val="22"/>
                <w:szCs w:val="22"/>
              </w:rPr>
              <w:t>・物質には、固体・液体・気体の三態があることを知る。</w:t>
            </w:r>
          </w:p>
          <w:p w:rsidR="006863BF" w:rsidRDefault="006863BF" w:rsidP="006863BF">
            <w:pPr>
              <w:rPr>
                <w:color w:val="000000"/>
                <w:sz w:val="22"/>
                <w:szCs w:val="22"/>
              </w:rPr>
            </w:pPr>
            <w:r>
              <w:rPr>
                <w:rFonts w:hint="eastAsia"/>
                <w:color w:val="000000"/>
                <w:sz w:val="22"/>
                <w:szCs w:val="22"/>
              </w:rPr>
              <w:t>・状態変化する際の融解、凝固・凝縮・蒸発・昇華の意味を理解する。</w:t>
            </w:r>
          </w:p>
          <w:p w:rsidR="006863BF" w:rsidRDefault="006863BF" w:rsidP="006863BF">
            <w:pPr>
              <w:rPr>
                <w:color w:val="000000"/>
                <w:sz w:val="22"/>
                <w:szCs w:val="22"/>
              </w:rPr>
            </w:pPr>
            <w:r>
              <w:rPr>
                <w:rFonts w:hint="eastAsia"/>
                <w:color w:val="000000"/>
                <w:sz w:val="22"/>
                <w:szCs w:val="22"/>
              </w:rPr>
              <w:t>・物質を構成する粒子は、その状態（固体・液体・気体）にかかわらず、熱運動をしていることを知る。</w:t>
            </w:r>
          </w:p>
          <w:p w:rsidR="006863BF" w:rsidRDefault="006863BF" w:rsidP="006863BF">
            <w:pPr>
              <w:rPr>
                <w:color w:val="000000"/>
                <w:sz w:val="22"/>
                <w:szCs w:val="22"/>
              </w:rPr>
            </w:pPr>
            <w:r>
              <w:rPr>
                <w:rFonts w:hint="eastAsia"/>
                <w:color w:val="000000"/>
                <w:sz w:val="22"/>
                <w:szCs w:val="22"/>
              </w:rPr>
              <w:t>・粒子の熱運動と物質の三態変化との間の関係を理解する。</w:t>
            </w:r>
          </w:p>
          <w:p w:rsidR="006863BF" w:rsidRDefault="006863BF" w:rsidP="006863BF">
            <w:pPr>
              <w:rPr>
                <w:color w:val="000000"/>
                <w:sz w:val="22"/>
                <w:szCs w:val="22"/>
              </w:rPr>
            </w:pPr>
            <w:r>
              <w:rPr>
                <w:rFonts w:hint="eastAsia"/>
                <w:color w:val="000000"/>
                <w:sz w:val="22"/>
                <w:szCs w:val="22"/>
              </w:rPr>
              <w:t>・温度と熱運動との関係を理解し、温度には下限（絶対零度）があることを理解する。</w:t>
            </w:r>
          </w:p>
          <w:p w:rsidR="006863BF" w:rsidRDefault="006863BF" w:rsidP="006863BF">
            <w:pPr>
              <w:rPr>
                <w:color w:val="000000"/>
                <w:sz w:val="22"/>
                <w:szCs w:val="22"/>
              </w:rPr>
            </w:pPr>
          </w:p>
          <w:p w:rsidR="006863BF" w:rsidRDefault="006863BF" w:rsidP="006863BF">
            <w:pPr>
              <w:rPr>
                <w:color w:val="000000"/>
                <w:sz w:val="22"/>
                <w:szCs w:val="22"/>
              </w:rPr>
            </w:pPr>
            <w:r>
              <w:rPr>
                <w:rFonts w:hint="eastAsia"/>
                <w:color w:val="000000"/>
                <w:sz w:val="22"/>
                <w:szCs w:val="22"/>
              </w:rPr>
              <w:t>・原子が陽子・中性子・電子からできていることを知り、その構造を理解する。また、それぞれの性質を理解する。</w:t>
            </w:r>
          </w:p>
          <w:p w:rsidR="006863BF" w:rsidRDefault="006863BF" w:rsidP="006863BF">
            <w:pPr>
              <w:rPr>
                <w:color w:val="000000"/>
                <w:sz w:val="22"/>
                <w:szCs w:val="22"/>
              </w:rPr>
            </w:pPr>
            <w:r>
              <w:rPr>
                <w:rFonts w:hint="eastAsia"/>
                <w:color w:val="000000"/>
                <w:sz w:val="22"/>
                <w:szCs w:val="22"/>
              </w:rPr>
              <w:t>・水素原子・ヘリウム原子など、様々な原子の構造を理解する</w:t>
            </w:r>
          </w:p>
          <w:p w:rsidR="006863BF" w:rsidRDefault="006863BF" w:rsidP="006863BF">
            <w:pPr>
              <w:rPr>
                <w:color w:val="000000"/>
                <w:sz w:val="22"/>
                <w:szCs w:val="22"/>
              </w:rPr>
            </w:pPr>
            <w:r>
              <w:rPr>
                <w:rFonts w:hint="eastAsia"/>
                <w:color w:val="000000"/>
                <w:sz w:val="22"/>
                <w:szCs w:val="22"/>
              </w:rPr>
              <w:t>・原子番号・質量数を理解し、原子の種類を原子番号や質量数を含めて表すことができる。</w:t>
            </w:r>
          </w:p>
          <w:p w:rsidR="006863BF" w:rsidRDefault="006863BF" w:rsidP="006863BF">
            <w:pPr>
              <w:rPr>
                <w:color w:val="000000"/>
                <w:sz w:val="22"/>
                <w:szCs w:val="22"/>
              </w:rPr>
            </w:pPr>
            <w:r>
              <w:rPr>
                <w:rFonts w:hint="eastAsia"/>
                <w:color w:val="000000"/>
                <w:sz w:val="22"/>
                <w:szCs w:val="22"/>
              </w:rPr>
              <w:t>・同位体とは何かを理解する。</w:t>
            </w:r>
          </w:p>
          <w:p w:rsidR="006863BF" w:rsidRDefault="006863BF" w:rsidP="006863BF">
            <w:pPr>
              <w:rPr>
                <w:color w:val="000000"/>
                <w:sz w:val="22"/>
                <w:szCs w:val="22"/>
              </w:rPr>
            </w:pPr>
            <w:r>
              <w:rPr>
                <w:rFonts w:hint="eastAsia"/>
                <w:color w:val="000000"/>
                <w:sz w:val="22"/>
                <w:szCs w:val="22"/>
              </w:rPr>
              <w:t>・代表的な元素記号を書くことができる。</w:t>
            </w:r>
          </w:p>
          <w:p w:rsidR="006863BF" w:rsidRDefault="006863BF" w:rsidP="006863BF">
            <w:pPr>
              <w:rPr>
                <w:color w:val="000000"/>
                <w:sz w:val="22"/>
                <w:szCs w:val="22"/>
              </w:rPr>
            </w:pPr>
          </w:p>
          <w:p w:rsidR="006863BF" w:rsidRDefault="006863BF" w:rsidP="006863BF">
            <w:pPr>
              <w:rPr>
                <w:color w:val="000000"/>
                <w:sz w:val="22"/>
                <w:szCs w:val="22"/>
              </w:rPr>
            </w:pPr>
          </w:p>
          <w:p w:rsidR="006863BF" w:rsidRDefault="006863BF" w:rsidP="006863BF">
            <w:pPr>
              <w:rPr>
                <w:color w:val="000000"/>
                <w:sz w:val="22"/>
                <w:szCs w:val="22"/>
              </w:rPr>
            </w:pPr>
          </w:p>
          <w:p w:rsidR="006863BF" w:rsidRDefault="006863BF" w:rsidP="006863BF">
            <w:pPr>
              <w:rPr>
                <w:color w:val="000000"/>
                <w:sz w:val="22"/>
                <w:szCs w:val="22"/>
              </w:rPr>
            </w:pPr>
            <w:r>
              <w:rPr>
                <w:rFonts w:hint="eastAsia"/>
                <w:color w:val="000000"/>
                <w:sz w:val="22"/>
                <w:szCs w:val="22"/>
              </w:rPr>
              <w:t>・さまざまな原子の電子配置を、モデル図で表現することができる。</w:t>
            </w:r>
          </w:p>
          <w:p w:rsidR="006863BF" w:rsidRDefault="006863BF" w:rsidP="006863BF">
            <w:pPr>
              <w:rPr>
                <w:color w:val="000000"/>
                <w:sz w:val="22"/>
                <w:szCs w:val="22"/>
              </w:rPr>
            </w:pPr>
            <w:r>
              <w:rPr>
                <w:rFonts w:hint="eastAsia"/>
                <w:color w:val="000000"/>
                <w:sz w:val="22"/>
                <w:szCs w:val="22"/>
              </w:rPr>
              <w:t>・価電子とは何かを理解し、電子配置を見たときにどの電子が価電子かを理解することができる。</w:t>
            </w:r>
          </w:p>
          <w:p w:rsidR="006863BF" w:rsidRDefault="006863BF" w:rsidP="006863BF">
            <w:pPr>
              <w:rPr>
                <w:color w:val="000000"/>
                <w:sz w:val="22"/>
                <w:szCs w:val="22"/>
              </w:rPr>
            </w:pPr>
            <w:r>
              <w:rPr>
                <w:rFonts w:hint="eastAsia"/>
                <w:color w:val="000000"/>
                <w:sz w:val="22"/>
                <w:szCs w:val="22"/>
              </w:rPr>
              <w:t>・原子番号の増加により、価電子の数が周期的に変化することを理解する。</w:t>
            </w:r>
          </w:p>
          <w:p w:rsidR="006863BF" w:rsidRPr="00CD28FF" w:rsidRDefault="006863BF" w:rsidP="006863BF">
            <w:pPr>
              <w:rPr>
                <w:color w:val="000000"/>
                <w:sz w:val="22"/>
                <w:szCs w:val="22"/>
              </w:rPr>
            </w:pPr>
            <w:r>
              <w:rPr>
                <w:rFonts w:hint="eastAsia"/>
                <w:color w:val="000000"/>
                <w:sz w:val="22"/>
                <w:szCs w:val="22"/>
              </w:rPr>
              <w:t>・周期表について知り、典型元素・遷移元素・金属元素・非金属元素・ハロゲン・アルカリ金属など、様々な分類をできることを理解する。</w:t>
            </w:r>
          </w:p>
          <w:p w:rsidR="006863BF" w:rsidRPr="00CD28FF" w:rsidRDefault="006863BF" w:rsidP="006863BF">
            <w:pPr>
              <w:rPr>
                <w:color w:val="000000"/>
                <w:sz w:val="22"/>
                <w:szCs w:val="22"/>
              </w:rPr>
            </w:pPr>
          </w:p>
          <w:p w:rsidR="006863BF" w:rsidRDefault="006863BF" w:rsidP="006863BF">
            <w:pPr>
              <w:rPr>
                <w:color w:val="000000"/>
                <w:sz w:val="22"/>
                <w:szCs w:val="22"/>
              </w:rPr>
            </w:pPr>
          </w:p>
          <w:p w:rsidR="006863BF" w:rsidRDefault="006863BF" w:rsidP="006863BF">
            <w:pPr>
              <w:rPr>
                <w:color w:val="000000"/>
                <w:sz w:val="22"/>
                <w:szCs w:val="22"/>
              </w:rPr>
            </w:pPr>
          </w:p>
          <w:p w:rsidR="006863BF" w:rsidRDefault="006863BF" w:rsidP="006863BF">
            <w:pPr>
              <w:rPr>
                <w:color w:val="000000"/>
                <w:sz w:val="22"/>
                <w:szCs w:val="22"/>
              </w:rPr>
            </w:pPr>
            <w:r>
              <w:rPr>
                <w:rFonts w:hint="eastAsia"/>
                <w:color w:val="000000"/>
                <w:sz w:val="22"/>
                <w:szCs w:val="22"/>
              </w:rPr>
              <w:t>・イオンの生成を電子配列と関連付けて理解し、精製の様子をモデル図で表現できる。</w:t>
            </w:r>
          </w:p>
          <w:p w:rsidR="006863BF" w:rsidRDefault="006863BF" w:rsidP="006863BF">
            <w:pPr>
              <w:rPr>
                <w:color w:val="000000"/>
                <w:sz w:val="22"/>
                <w:szCs w:val="22"/>
              </w:rPr>
            </w:pPr>
            <w:r>
              <w:rPr>
                <w:rFonts w:hint="eastAsia"/>
                <w:color w:val="000000"/>
                <w:sz w:val="22"/>
                <w:szCs w:val="22"/>
              </w:rPr>
              <w:t>・イオン結合は、陽イオンと陰イオンが静電気的な力で結合することを知る。</w:t>
            </w:r>
          </w:p>
          <w:p w:rsidR="006863BF" w:rsidRDefault="006863BF" w:rsidP="006863BF">
            <w:pPr>
              <w:rPr>
                <w:color w:val="000000"/>
                <w:sz w:val="22"/>
                <w:szCs w:val="22"/>
              </w:rPr>
            </w:pPr>
            <w:r>
              <w:rPr>
                <w:rFonts w:hint="eastAsia"/>
                <w:color w:val="000000"/>
                <w:sz w:val="22"/>
                <w:szCs w:val="22"/>
              </w:rPr>
              <w:t>・イオンの表し方であるイオン式について理解し、代表的なイオン式を知る。</w:t>
            </w:r>
          </w:p>
          <w:p w:rsidR="006863BF" w:rsidRDefault="006863BF" w:rsidP="006863BF">
            <w:pPr>
              <w:rPr>
                <w:color w:val="000000"/>
                <w:sz w:val="22"/>
                <w:szCs w:val="22"/>
              </w:rPr>
            </w:pPr>
            <w:r>
              <w:rPr>
                <w:rFonts w:hint="eastAsia"/>
                <w:color w:val="000000"/>
                <w:sz w:val="22"/>
                <w:szCs w:val="22"/>
              </w:rPr>
              <w:t>・イオン結晶の性質を理解する。</w:t>
            </w:r>
          </w:p>
          <w:p w:rsidR="006863BF" w:rsidRDefault="006863BF" w:rsidP="006863BF">
            <w:pPr>
              <w:rPr>
                <w:color w:val="000000"/>
                <w:sz w:val="22"/>
                <w:szCs w:val="22"/>
              </w:rPr>
            </w:pPr>
            <w:r>
              <w:rPr>
                <w:rFonts w:hint="eastAsia"/>
                <w:color w:val="000000"/>
                <w:sz w:val="22"/>
                <w:szCs w:val="22"/>
              </w:rPr>
              <w:t>・代表的なイオン結晶の例を挙げることができる。</w:t>
            </w:r>
          </w:p>
          <w:p w:rsidR="006863BF" w:rsidRDefault="006863BF" w:rsidP="006863BF">
            <w:pPr>
              <w:rPr>
                <w:color w:val="000000"/>
                <w:sz w:val="22"/>
                <w:szCs w:val="22"/>
              </w:rPr>
            </w:pPr>
          </w:p>
          <w:p w:rsidR="007330D1" w:rsidRDefault="007330D1" w:rsidP="006863BF">
            <w:pPr>
              <w:rPr>
                <w:color w:val="000000"/>
                <w:sz w:val="22"/>
                <w:szCs w:val="22"/>
              </w:rPr>
            </w:pPr>
          </w:p>
          <w:p w:rsidR="007330D1" w:rsidRDefault="007330D1" w:rsidP="006863BF">
            <w:pPr>
              <w:rPr>
                <w:color w:val="000000"/>
                <w:sz w:val="22"/>
                <w:szCs w:val="22"/>
              </w:rPr>
            </w:pPr>
          </w:p>
          <w:p w:rsidR="007330D1" w:rsidRDefault="007330D1" w:rsidP="006863BF">
            <w:pPr>
              <w:rPr>
                <w:color w:val="000000"/>
                <w:sz w:val="22"/>
                <w:szCs w:val="22"/>
              </w:rPr>
            </w:pPr>
          </w:p>
          <w:p w:rsidR="007330D1" w:rsidRDefault="007330D1" w:rsidP="006863BF">
            <w:pPr>
              <w:rPr>
                <w:color w:val="000000"/>
                <w:sz w:val="22"/>
                <w:szCs w:val="22"/>
              </w:rPr>
            </w:pPr>
          </w:p>
          <w:p w:rsidR="00E025A8" w:rsidRDefault="00E025A8" w:rsidP="006863BF">
            <w:pPr>
              <w:rPr>
                <w:color w:val="000000"/>
                <w:sz w:val="22"/>
                <w:szCs w:val="22"/>
              </w:rPr>
            </w:pPr>
          </w:p>
          <w:p w:rsidR="007330D1" w:rsidRDefault="007330D1" w:rsidP="006863BF">
            <w:pPr>
              <w:rPr>
                <w:color w:val="000000"/>
                <w:sz w:val="22"/>
                <w:szCs w:val="22"/>
              </w:rPr>
            </w:pPr>
          </w:p>
          <w:p w:rsidR="006863BF" w:rsidRDefault="006863BF" w:rsidP="006863BF">
            <w:pPr>
              <w:rPr>
                <w:color w:val="000000"/>
                <w:sz w:val="22"/>
                <w:szCs w:val="22"/>
              </w:rPr>
            </w:pPr>
            <w:r>
              <w:rPr>
                <w:rFonts w:hint="eastAsia"/>
                <w:color w:val="000000"/>
                <w:sz w:val="22"/>
                <w:szCs w:val="22"/>
              </w:rPr>
              <w:lastRenderedPageBreak/>
              <w:t>・金属結合は自由電子の存在する結合であることを理解する。</w:t>
            </w:r>
          </w:p>
          <w:p w:rsidR="006863BF" w:rsidRDefault="006863BF" w:rsidP="006863BF">
            <w:pPr>
              <w:rPr>
                <w:color w:val="000000"/>
                <w:sz w:val="22"/>
                <w:szCs w:val="22"/>
              </w:rPr>
            </w:pPr>
            <w:r>
              <w:rPr>
                <w:rFonts w:hint="eastAsia"/>
                <w:color w:val="000000"/>
                <w:sz w:val="22"/>
                <w:szCs w:val="22"/>
              </w:rPr>
              <w:t>・金属の展性・延性・光沢・熱や電気の伝導性などの性質を知る。</w:t>
            </w:r>
          </w:p>
          <w:p w:rsidR="006863BF" w:rsidRDefault="006863BF" w:rsidP="006863BF">
            <w:pPr>
              <w:rPr>
                <w:color w:val="000000"/>
                <w:sz w:val="22"/>
                <w:szCs w:val="22"/>
              </w:rPr>
            </w:pPr>
            <w:r>
              <w:rPr>
                <w:rFonts w:hint="eastAsia"/>
                <w:color w:val="000000"/>
                <w:sz w:val="22"/>
                <w:szCs w:val="22"/>
              </w:rPr>
              <w:t>・代表的な金属元素を挙げ、元素記号で表せる。</w:t>
            </w:r>
          </w:p>
          <w:p w:rsidR="006863BF" w:rsidRDefault="006863BF" w:rsidP="006863BF">
            <w:pPr>
              <w:rPr>
                <w:color w:val="000000"/>
                <w:sz w:val="22"/>
                <w:szCs w:val="22"/>
              </w:rPr>
            </w:pPr>
          </w:p>
          <w:p w:rsidR="00E025A8" w:rsidRDefault="00E025A8" w:rsidP="006863BF">
            <w:pPr>
              <w:rPr>
                <w:color w:val="000000"/>
                <w:sz w:val="22"/>
                <w:szCs w:val="22"/>
              </w:rPr>
            </w:pPr>
          </w:p>
          <w:p w:rsidR="00E025A8" w:rsidRPr="0084059A" w:rsidRDefault="00E025A8" w:rsidP="006863BF">
            <w:pPr>
              <w:rPr>
                <w:color w:val="000000"/>
                <w:sz w:val="22"/>
                <w:szCs w:val="22"/>
              </w:rPr>
            </w:pPr>
          </w:p>
          <w:p w:rsidR="006863BF" w:rsidRDefault="006863BF" w:rsidP="006863BF">
            <w:pPr>
              <w:rPr>
                <w:color w:val="000000"/>
                <w:sz w:val="22"/>
                <w:szCs w:val="22"/>
              </w:rPr>
            </w:pPr>
            <w:r>
              <w:rPr>
                <w:rFonts w:hint="eastAsia"/>
                <w:color w:val="000000"/>
                <w:sz w:val="22"/>
                <w:szCs w:val="22"/>
              </w:rPr>
              <w:t>・代表的な分子の名前と化学式を書くことができる。</w:t>
            </w:r>
          </w:p>
          <w:p w:rsidR="006863BF" w:rsidRPr="0084059A" w:rsidRDefault="006863BF" w:rsidP="006863BF">
            <w:pPr>
              <w:rPr>
                <w:color w:val="000000"/>
                <w:sz w:val="22"/>
                <w:szCs w:val="22"/>
              </w:rPr>
            </w:pPr>
            <w:r>
              <w:rPr>
                <w:rFonts w:hint="eastAsia"/>
                <w:color w:val="000000"/>
                <w:sz w:val="22"/>
                <w:szCs w:val="22"/>
              </w:rPr>
              <w:t>・電子式で原子の価電子を表現することができる。</w:t>
            </w:r>
          </w:p>
          <w:p w:rsidR="006863BF" w:rsidRDefault="006863BF" w:rsidP="006863BF">
            <w:pPr>
              <w:rPr>
                <w:color w:val="000000"/>
                <w:sz w:val="22"/>
                <w:szCs w:val="22"/>
              </w:rPr>
            </w:pPr>
            <w:r>
              <w:rPr>
                <w:rFonts w:hint="eastAsia"/>
                <w:color w:val="000000"/>
                <w:sz w:val="22"/>
                <w:szCs w:val="22"/>
              </w:rPr>
              <w:t>・共有結合は、原子同士が価電子を出し合って共有電子対を作る結合であることを理解する。</w:t>
            </w:r>
          </w:p>
          <w:p w:rsidR="006863BF" w:rsidRDefault="006863BF" w:rsidP="006863BF">
            <w:pPr>
              <w:rPr>
                <w:color w:val="000000"/>
                <w:sz w:val="22"/>
                <w:szCs w:val="22"/>
              </w:rPr>
            </w:pPr>
            <w:r>
              <w:rPr>
                <w:rFonts w:hint="eastAsia"/>
                <w:color w:val="000000"/>
                <w:sz w:val="22"/>
                <w:szCs w:val="22"/>
              </w:rPr>
              <w:t>・配位結合について理解する。</w:t>
            </w:r>
          </w:p>
          <w:p w:rsidR="006863BF" w:rsidRDefault="006863BF" w:rsidP="006863BF">
            <w:pPr>
              <w:rPr>
                <w:color w:val="000000"/>
                <w:sz w:val="22"/>
                <w:szCs w:val="22"/>
              </w:rPr>
            </w:pPr>
          </w:p>
          <w:p w:rsidR="006863BF" w:rsidRDefault="006863BF" w:rsidP="006863BF">
            <w:pPr>
              <w:rPr>
                <w:color w:val="000000"/>
                <w:sz w:val="22"/>
                <w:szCs w:val="22"/>
              </w:rPr>
            </w:pPr>
          </w:p>
          <w:p w:rsidR="006863BF" w:rsidRDefault="006863BF" w:rsidP="006863BF">
            <w:pPr>
              <w:rPr>
                <w:color w:val="000000"/>
                <w:sz w:val="22"/>
                <w:szCs w:val="22"/>
              </w:rPr>
            </w:pPr>
          </w:p>
          <w:p w:rsidR="007330D1" w:rsidRDefault="007330D1" w:rsidP="006863BF">
            <w:pPr>
              <w:rPr>
                <w:color w:val="000000"/>
                <w:sz w:val="22"/>
                <w:szCs w:val="22"/>
              </w:rPr>
            </w:pPr>
          </w:p>
          <w:p w:rsidR="007330D1" w:rsidRDefault="007330D1" w:rsidP="006863BF">
            <w:pPr>
              <w:rPr>
                <w:color w:val="000000"/>
                <w:sz w:val="22"/>
                <w:szCs w:val="22"/>
              </w:rPr>
            </w:pPr>
          </w:p>
          <w:p w:rsidR="007330D1" w:rsidRDefault="007330D1" w:rsidP="006863BF">
            <w:pPr>
              <w:rPr>
                <w:color w:val="000000"/>
                <w:sz w:val="22"/>
                <w:szCs w:val="22"/>
              </w:rPr>
            </w:pPr>
          </w:p>
          <w:p w:rsidR="006863BF" w:rsidRDefault="006863BF" w:rsidP="006863BF">
            <w:pPr>
              <w:rPr>
                <w:color w:val="000000"/>
                <w:sz w:val="22"/>
                <w:szCs w:val="22"/>
              </w:rPr>
            </w:pPr>
            <w:r>
              <w:rPr>
                <w:rFonts w:hint="eastAsia"/>
                <w:color w:val="000000"/>
                <w:sz w:val="22"/>
                <w:szCs w:val="22"/>
              </w:rPr>
              <w:t>・原子量、分子量について理解する</w:t>
            </w:r>
          </w:p>
          <w:p w:rsidR="006863BF" w:rsidRDefault="006863BF" w:rsidP="006863BF">
            <w:pPr>
              <w:rPr>
                <w:color w:val="000000"/>
                <w:sz w:val="22"/>
                <w:szCs w:val="22"/>
              </w:rPr>
            </w:pPr>
            <w:r>
              <w:rPr>
                <w:rFonts w:hint="eastAsia"/>
                <w:color w:val="000000"/>
                <w:sz w:val="22"/>
                <w:szCs w:val="22"/>
              </w:rPr>
              <w:t>・</w:t>
            </w:r>
            <w:r>
              <w:rPr>
                <w:rFonts w:hint="eastAsia"/>
                <w:color w:val="000000"/>
                <w:sz w:val="22"/>
                <w:szCs w:val="22"/>
              </w:rPr>
              <w:t>1mol</w:t>
            </w:r>
            <w:r>
              <w:rPr>
                <w:rFonts w:hint="eastAsia"/>
                <w:color w:val="000000"/>
                <w:sz w:val="22"/>
                <w:szCs w:val="22"/>
              </w:rPr>
              <w:t>というのは</w:t>
            </w:r>
            <w:r>
              <w:rPr>
                <w:rFonts w:hint="eastAsia"/>
                <w:color w:val="000000"/>
                <w:sz w:val="22"/>
                <w:szCs w:val="22"/>
              </w:rPr>
              <w:t>6.0</w:t>
            </w:r>
            <w:r>
              <w:rPr>
                <w:rFonts w:hint="eastAsia"/>
                <w:color w:val="000000"/>
                <w:sz w:val="22"/>
                <w:szCs w:val="22"/>
              </w:rPr>
              <w:t>×</w:t>
            </w:r>
            <w:r>
              <w:rPr>
                <w:rFonts w:hint="eastAsia"/>
                <w:color w:val="000000"/>
                <w:sz w:val="22"/>
                <w:szCs w:val="22"/>
              </w:rPr>
              <w:t>10</w:t>
            </w:r>
            <w:r w:rsidRPr="00AC1E65">
              <w:rPr>
                <w:rFonts w:hint="eastAsia"/>
                <w:color w:val="000000"/>
                <w:sz w:val="22"/>
                <w:szCs w:val="22"/>
                <w:vertAlign w:val="superscript"/>
              </w:rPr>
              <w:t>23</w:t>
            </w:r>
            <w:r>
              <w:rPr>
                <w:rFonts w:hint="eastAsia"/>
                <w:color w:val="000000"/>
                <w:sz w:val="22"/>
                <w:szCs w:val="22"/>
              </w:rPr>
              <w:t>個の粒子の集まりであり、この</w:t>
            </w:r>
            <w:r>
              <w:rPr>
                <w:rFonts w:hint="eastAsia"/>
                <w:color w:val="000000"/>
                <w:sz w:val="22"/>
                <w:szCs w:val="22"/>
              </w:rPr>
              <w:t>mol</w:t>
            </w:r>
            <w:r>
              <w:rPr>
                <w:rFonts w:hint="eastAsia"/>
                <w:color w:val="000000"/>
                <w:sz w:val="22"/>
                <w:szCs w:val="22"/>
              </w:rPr>
              <w:t>を単位にした物質の量を物質量ということを理解する。</w:t>
            </w:r>
          </w:p>
          <w:p w:rsidR="006863BF" w:rsidRDefault="006863BF" w:rsidP="006863BF">
            <w:pPr>
              <w:rPr>
                <w:color w:val="000000"/>
                <w:sz w:val="22"/>
                <w:szCs w:val="22"/>
              </w:rPr>
            </w:pPr>
            <w:r>
              <w:rPr>
                <w:rFonts w:hint="eastAsia"/>
                <w:color w:val="000000"/>
                <w:sz w:val="22"/>
                <w:szCs w:val="22"/>
              </w:rPr>
              <w:t>・</w:t>
            </w:r>
            <w:r>
              <w:rPr>
                <w:rFonts w:hint="eastAsia"/>
                <w:color w:val="000000"/>
                <w:sz w:val="22"/>
                <w:szCs w:val="22"/>
              </w:rPr>
              <w:t>1mol</w:t>
            </w:r>
            <w:r>
              <w:rPr>
                <w:rFonts w:hint="eastAsia"/>
                <w:color w:val="000000"/>
                <w:sz w:val="22"/>
                <w:szCs w:val="22"/>
              </w:rPr>
              <w:t>の標準状態での体積は</w:t>
            </w:r>
            <w:r>
              <w:rPr>
                <w:rFonts w:hint="eastAsia"/>
                <w:color w:val="000000"/>
                <w:sz w:val="22"/>
                <w:szCs w:val="22"/>
              </w:rPr>
              <w:t>22.4L</w:t>
            </w:r>
            <w:r>
              <w:rPr>
                <w:rFonts w:hint="eastAsia"/>
                <w:color w:val="000000"/>
                <w:sz w:val="22"/>
                <w:szCs w:val="22"/>
              </w:rPr>
              <w:t>であることを理解する。</w:t>
            </w:r>
          </w:p>
          <w:p w:rsidR="006863BF" w:rsidRDefault="006863BF" w:rsidP="006863BF">
            <w:pPr>
              <w:rPr>
                <w:color w:val="000000"/>
                <w:sz w:val="22"/>
                <w:szCs w:val="22"/>
              </w:rPr>
            </w:pPr>
            <w:r>
              <w:rPr>
                <w:rFonts w:hint="eastAsia"/>
                <w:color w:val="000000"/>
                <w:sz w:val="22"/>
                <w:szCs w:val="22"/>
              </w:rPr>
              <w:t>・濃度の表し方は、物質の質量に着目した質量パーセント濃度と物質量に着目したモル濃度が存在し、それぞれを計算することができる。</w:t>
            </w:r>
          </w:p>
          <w:p w:rsidR="006863BF" w:rsidRDefault="006863BF" w:rsidP="006863BF">
            <w:pPr>
              <w:rPr>
                <w:color w:val="000000"/>
                <w:sz w:val="22"/>
                <w:szCs w:val="22"/>
              </w:rPr>
            </w:pPr>
          </w:p>
          <w:p w:rsidR="006863BF" w:rsidRDefault="006863BF" w:rsidP="006863BF">
            <w:pPr>
              <w:rPr>
                <w:color w:val="000000"/>
                <w:sz w:val="22"/>
                <w:szCs w:val="22"/>
              </w:rPr>
            </w:pPr>
          </w:p>
          <w:p w:rsidR="007330D1" w:rsidRDefault="007330D1" w:rsidP="006863BF">
            <w:pPr>
              <w:rPr>
                <w:color w:val="000000"/>
                <w:sz w:val="22"/>
                <w:szCs w:val="22"/>
              </w:rPr>
            </w:pPr>
          </w:p>
          <w:p w:rsidR="007330D1" w:rsidRDefault="007330D1" w:rsidP="006863BF">
            <w:pPr>
              <w:rPr>
                <w:color w:val="000000"/>
                <w:sz w:val="22"/>
                <w:szCs w:val="22"/>
              </w:rPr>
            </w:pPr>
          </w:p>
          <w:p w:rsidR="006863BF" w:rsidRDefault="006863BF" w:rsidP="006863BF">
            <w:pPr>
              <w:rPr>
                <w:color w:val="000000"/>
                <w:sz w:val="22"/>
                <w:szCs w:val="22"/>
              </w:rPr>
            </w:pPr>
            <w:r>
              <w:rPr>
                <w:rFonts w:hint="eastAsia"/>
                <w:color w:val="000000"/>
                <w:sz w:val="22"/>
                <w:szCs w:val="22"/>
              </w:rPr>
              <w:t>・化学反応式は式の左辺は反応物、右辺は生成物を表し、反応の様子を表すことを理解する。</w:t>
            </w:r>
          </w:p>
          <w:p w:rsidR="006863BF" w:rsidRDefault="006863BF" w:rsidP="006863BF">
            <w:pPr>
              <w:rPr>
                <w:color w:val="000000"/>
                <w:sz w:val="22"/>
                <w:szCs w:val="22"/>
              </w:rPr>
            </w:pPr>
            <w:r>
              <w:rPr>
                <w:rFonts w:hint="eastAsia"/>
                <w:color w:val="000000"/>
                <w:sz w:val="22"/>
                <w:szCs w:val="22"/>
              </w:rPr>
              <w:t>・化学反応から正しい化学反応式を書くことができる。</w:t>
            </w:r>
          </w:p>
          <w:p w:rsidR="006863BF" w:rsidRDefault="006863BF" w:rsidP="006863BF">
            <w:pPr>
              <w:rPr>
                <w:color w:val="000000"/>
                <w:sz w:val="22"/>
                <w:szCs w:val="22"/>
              </w:rPr>
            </w:pPr>
          </w:p>
          <w:p w:rsidR="007330D1" w:rsidRDefault="007330D1" w:rsidP="006863BF">
            <w:pPr>
              <w:rPr>
                <w:color w:val="000000"/>
                <w:sz w:val="22"/>
                <w:szCs w:val="22"/>
              </w:rPr>
            </w:pPr>
          </w:p>
          <w:p w:rsidR="007330D1" w:rsidRDefault="007330D1" w:rsidP="006863BF">
            <w:pPr>
              <w:rPr>
                <w:color w:val="000000"/>
                <w:sz w:val="22"/>
                <w:szCs w:val="22"/>
              </w:rPr>
            </w:pPr>
          </w:p>
          <w:p w:rsidR="007330D1" w:rsidRDefault="007330D1" w:rsidP="006863BF">
            <w:pPr>
              <w:rPr>
                <w:color w:val="000000"/>
                <w:sz w:val="22"/>
                <w:szCs w:val="22"/>
              </w:rPr>
            </w:pPr>
          </w:p>
          <w:p w:rsidR="007330D1" w:rsidRDefault="007330D1" w:rsidP="006863BF">
            <w:pPr>
              <w:rPr>
                <w:color w:val="000000"/>
                <w:sz w:val="22"/>
                <w:szCs w:val="22"/>
              </w:rPr>
            </w:pPr>
          </w:p>
          <w:p w:rsidR="006863BF" w:rsidRDefault="006863BF" w:rsidP="006863BF">
            <w:pPr>
              <w:rPr>
                <w:color w:val="000000"/>
                <w:sz w:val="22"/>
                <w:szCs w:val="22"/>
              </w:rPr>
            </w:pPr>
            <w:r>
              <w:rPr>
                <w:rFonts w:hint="eastAsia"/>
                <w:color w:val="000000"/>
                <w:sz w:val="22"/>
                <w:szCs w:val="22"/>
              </w:rPr>
              <w:t>・酸と塩基にはアレニウスとブレンステッドの定義があり、それぞれについて理解する。</w:t>
            </w:r>
          </w:p>
          <w:p w:rsidR="006863BF" w:rsidRDefault="006863BF" w:rsidP="006863BF">
            <w:pPr>
              <w:rPr>
                <w:color w:val="000000"/>
                <w:sz w:val="22"/>
                <w:szCs w:val="22"/>
              </w:rPr>
            </w:pPr>
            <w:r>
              <w:rPr>
                <w:rFonts w:hint="eastAsia"/>
                <w:color w:val="000000"/>
                <w:sz w:val="22"/>
                <w:szCs w:val="22"/>
              </w:rPr>
              <w:t>・代表的な酸、塩基を挙げることができる。</w:t>
            </w:r>
          </w:p>
          <w:p w:rsidR="006863BF" w:rsidRDefault="006863BF" w:rsidP="006863BF">
            <w:pPr>
              <w:rPr>
                <w:color w:val="000000"/>
                <w:sz w:val="22"/>
                <w:szCs w:val="22"/>
              </w:rPr>
            </w:pPr>
            <w:r>
              <w:rPr>
                <w:rFonts w:hint="eastAsia"/>
                <w:color w:val="000000"/>
                <w:sz w:val="22"/>
                <w:szCs w:val="22"/>
              </w:rPr>
              <w:t>pH</w:t>
            </w:r>
            <w:r>
              <w:rPr>
                <w:rFonts w:hint="eastAsia"/>
                <w:color w:val="000000"/>
                <w:sz w:val="22"/>
                <w:szCs w:val="22"/>
              </w:rPr>
              <w:t>は</w:t>
            </w:r>
            <w:r>
              <w:rPr>
                <w:rFonts w:hint="eastAsia"/>
                <w:color w:val="000000"/>
                <w:sz w:val="22"/>
                <w:szCs w:val="22"/>
              </w:rPr>
              <w:t>7</w:t>
            </w:r>
            <w:r>
              <w:rPr>
                <w:rFonts w:hint="eastAsia"/>
                <w:color w:val="000000"/>
                <w:sz w:val="22"/>
                <w:szCs w:val="22"/>
              </w:rPr>
              <w:t>が中性で</w:t>
            </w:r>
            <w:r>
              <w:rPr>
                <w:rFonts w:hint="eastAsia"/>
                <w:color w:val="000000"/>
                <w:sz w:val="22"/>
                <w:szCs w:val="22"/>
              </w:rPr>
              <w:t>7</w:t>
            </w:r>
            <w:r>
              <w:rPr>
                <w:rFonts w:hint="eastAsia"/>
                <w:color w:val="000000"/>
                <w:sz w:val="22"/>
                <w:szCs w:val="22"/>
              </w:rPr>
              <w:t>以下が酸性、</w:t>
            </w:r>
            <w:r>
              <w:rPr>
                <w:rFonts w:hint="eastAsia"/>
                <w:color w:val="000000"/>
                <w:sz w:val="22"/>
                <w:szCs w:val="22"/>
              </w:rPr>
              <w:t>7</w:t>
            </w:r>
            <w:r>
              <w:rPr>
                <w:rFonts w:hint="eastAsia"/>
                <w:color w:val="000000"/>
                <w:sz w:val="22"/>
                <w:szCs w:val="22"/>
              </w:rPr>
              <w:t>以上が塩基性の強さを表す単位であることを理解する。</w:t>
            </w:r>
          </w:p>
          <w:p w:rsidR="006863BF" w:rsidRDefault="006863BF" w:rsidP="006863BF">
            <w:pPr>
              <w:rPr>
                <w:color w:val="000000"/>
                <w:sz w:val="22"/>
                <w:szCs w:val="22"/>
              </w:rPr>
            </w:pPr>
            <w:r>
              <w:rPr>
                <w:rFonts w:hint="eastAsia"/>
                <w:color w:val="000000"/>
                <w:sz w:val="22"/>
                <w:szCs w:val="22"/>
              </w:rPr>
              <w:t>・中和反応と塩について理解する。</w:t>
            </w:r>
          </w:p>
          <w:p w:rsidR="006863BF" w:rsidRDefault="006863BF" w:rsidP="006863BF">
            <w:pPr>
              <w:rPr>
                <w:color w:val="000000"/>
                <w:sz w:val="22"/>
                <w:szCs w:val="22"/>
              </w:rPr>
            </w:pPr>
          </w:p>
          <w:p w:rsidR="007330D1" w:rsidRDefault="007330D1" w:rsidP="006863BF">
            <w:pPr>
              <w:rPr>
                <w:color w:val="000000"/>
                <w:sz w:val="22"/>
                <w:szCs w:val="22"/>
              </w:rPr>
            </w:pPr>
          </w:p>
          <w:p w:rsidR="007330D1" w:rsidRDefault="007330D1" w:rsidP="006863BF">
            <w:pPr>
              <w:rPr>
                <w:color w:val="000000"/>
                <w:sz w:val="22"/>
                <w:szCs w:val="22"/>
              </w:rPr>
            </w:pPr>
          </w:p>
          <w:p w:rsidR="007330D1" w:rsidRDefault="007330D1" w:rsidP="006863BF">
            <w:pPr>
              <w:rPr>
                <w:color w:val="000000"/>
                <w:sz w:val="22"/>
                <w:szCs w:val="22"/>
              </w:rPr>
            </w:pPr>
          </w:p>
          <w:p w:rsidR="007330D1" w:rsidRDefault="007330D1" w:rsidP="006863BF">
            <w:pPr>
              <w:rPr>
                <w:color w:val="000000"/>
                <w:sz w:val="22"/>
                <w:szCs w:val="22"/>
              </w:rPr>
            </w:pPr>
          </w:p>
          <w:p w:rsidR="007330D1" w:rsidRDefault="007330D1" w:rsidP="006863BF">
            <w:pPr>
              <w:rPr>
                <w:color w:val="000000"/>
                <w:sz w:val="22"/>
                <w:szCs w:val="22"/>
              </w:rPr>
            </w:pPr>
          </w:p>
          <w:p w:rsidR="006863BF" w:rsidRDefault="006863BF" w:rsidP="006863BF">
            <w:pPr>
              <w:rPr>
                <w:color w:val="000000"/>
                <w:sz w:val="22"/>
                <w:szCs w:val="22"/>
              </w:rPr>
            </w:pPr>
          </w:p>
          <w:p w:rsidR="006863BF" w:rsidRDefault="006863BF" w:rsidP="006863BF">
            <w:pPr>
              <w:rPr>
                <w:color w:val="000000"/>
                <w:sz w:val="22"/>
                <w:szCs w:val="22"/>
              </w:rPr>
            </w:pPr>
            <w:r>
              <w:rPr>
                <w:rFonts w:hint="eastAsia"/>
                <w:color w:val="000000"/>
                <w:sz w:val="22"/>
                <w:szCs w:val="22"/>
              </w:rPr>
              <w:t>・酸化、還元の定義を理解する。</w:t>
            </w:r>
          </w:p>
          <w:p w:rsidR="006863BF" w:rsidRDefault="006863BF" w:rsidP="006863BF">
            <w:pPr>
              <w:rPr>
                <w:color w:val="000000"/>
                <w:sz w:val="22"/>
                <w:szCs w:val="22"/>
              </w:rPr>
            </w:pPr>
            <w:r>
              <w:rPr>
                <w:rFonts w:hint="eastAsia"/>
                <w:color w:val="000000"/>
                <w:sz w:val="22"/>
                <w:szCs w:val="22"/>
              </w:rPr>
              <w:t>・酸化還元反応について理解する</w:t>
            </w:r>
          </w:p>
          <w:p w:rsidR="006863BF" w:rsidRDefault="006863BF" w:rsidP="006863BF">
            <w:pPr>
              <w:rPr>
                <w:color w:val="000000"/>
                <w:sz w:val="22"/>
                <w:szCs w:val="22"/>
              </w:rPr>
            </w:pPr>
            <w:r>
              <w:rPr>
                <w:rFonts w:hint="eastAsia"/>
                <w:color w:val="000000"/>
                <w:sz w:val="22"/>
                <w:szCs w:val="22"/>
              </w:rPr>
              <w:t>・酸化数を決めることができる。</w:t>
            </w:r>
          </w:p>
          <w:p w:rsidR="006863BF" w:rsidRDefault="006863BF" w:rsidP="006863BF">
            <w:pPr>
              <w:rPr>
                <w:color w:val="000000"/>
                <w:sz w:val="22"/>
                <w:szCs w:val="22"/>
              </w:rPr>
            </w:pPr>
            <w:r>
              <w:rPr>
                <w:rFonts w:hint="eastAsia"/>
                <w:color w:val="000000"/>
                <w:sz w:val="22"/>
                <w:szCs w:val="22"/>
              </w:rPr>
              <w:t>・金属のイオン化傾向と、電池の仕組みについて理解する。</w:t>
            </w:r>
          </w:p>
          <w:p w:rsidR="001F580B" w:rsidRPr="006863BF" w:rsidRDefault="001F580B" w:rsidP="001F580B">
            <w:pPr>
              <w:ind w:left="206" w:hangingChars="100" w:hanging="206"/>
              <w:rPr>
                <w:color w:val="000000"/>
                <w:sz w:val="22"/>
                <w:szCs w:val="22"/>
              </w:rPr>
            </w:pPr>
          </w:p>
        </w:tc>
      </w:tr>
    </w:tbl>
    <w:p w:rsidR="00CA5785" w:rsidRPr="00EA3D3B" w:rsidRDefault="00CA5785" w:rsidP="00750B6B">
      <w:pPr>
        <w:rPr>
          <w:color w:val="000000"/>
        </w:rPr>
      </w:pPr>
    </w:p>
    <w:sectPr w:rsidR="00CA5785" w:rsidRPr="00EA3D3B" w:rsidSect="00DA0F72">
      <w:headerReference w:type="default" r:id="rId7"/>
      <w:type w:val="continuous"/>
      <w:pgSz w:w="11907" w:h="16840" w:code="9"/>
      <w:pgMar w:top="1418" w:right="851" w:bottom="1418" w:left="851" w:header="851" w:footer="992" w:gutter="0"/>
      <w:cols w:space="425"/>
      <w:docGrid w:type="linesAndChars" w:linePitch="33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9D5" w:rsidRDefault="004B49D5">
      <w:r>
        <w:separator/>
      </w:r>
    </w:p>
  </w:endnote>
  <w:endnote w:type="continuationSeparator" w:id="0">
    <w:p w:rsidR="004B49D5" w:rsidRDefault="004B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9D5" w:rsidRDefault="004B49D5">
      <w:r>
        <w:separator/>
      </w:r>
    </w:p>
  </w:footnote>
  <w:footnote w:type="continuationSeparator" w:id="0">
    <w:p w:rsidR="004B49D5" w:rsidRDefault="004B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B6B" w:rsidRPr="008B79D0" w:rsidRDefault="00DB5B6B" w:rsidP="00E05DCD">
    <w:pPr>
      <w:rPr>
        <w:rFonts w:ascii="ＭＳ ゴシック" w:eastAsia="ＭＳ ゴシック" w:hAnsi="ＭＳ ゴシック"/>
        <w:sz w:val="24"/>
        <w:u w:val="single"/>
      </w:rPr>
    </w:pPr>
    <w:r w:rsidRPr="008B79D0">
      <w:rPr>
        <w:rFonts w:ascii="ＭＳ ゴシック" w:eastAsia="ＭＳ ゴシック" w:hAnsi="ＭＳ ゴシック" w:hint="eastAsia"/>
        <w:sz w:val="24"/>
      </w:rPr>
      <w:t>教科：</w:t>
    </w:r>
    <w:r w:rsidR="00475F47">
      <w:rPr>
        <w:rFonts w:ascii="ＭＳ ゴシック" w:eastAsia="ＭＳ ゴシック" w:hAnsi="ＭＳ ゴシック" w:hint="eastAsia"/>
        <w:sz w:val="24"/>
        <w:u w:val="single"/>
      </w:rPr>
      <w:t>理　　科</w:t>
    </w:r>
    <w:r w:rsidRPr="008B79D0">
      <w:rPr>
        <w:rFonts w:ascii="ＭＳ ゴシック" w:eastAsia="ＭＳ ゴシック" w:hAnsi="ＭＳ ゴシック" w:hint="eastAsia"/>
        <w:sz w:val="24"/>
      </w:rPr>
      <w:t xml:space="preserve">　科目：</w:t>
    </w:r>
    <w:r w:rsidR="001F580B">
      <w:rPr>
        <w:rFonts w:ascii="ＭＳ ゴシック" w:eastAsia="ＭＳ ゴシック" w:hAnsi="ＭＳ ゴシック" w:hint="eastAsia"/>
        <w:sz w:val="24"/>
        <w:u w:val="single"/>
      </w:rPr>
      <w:t>化学</w:t>
    </w:r>
    <w:r w:rsidR="00475F47">
      <w:rPr>
        <w:rFonts w:ascii="ＭＳ ゴシック" w:eastAsia="ＭＳ ゴシック" w:hAnsi="ＭＳ ゴシック" w:hint="eastAsia"/>
        <w:sz w:val="24"/>
        <w:u w:val="single"/>
      </w:rPr>
      <w:t>基礎</w:t>
    </w:r>
    <w:r w:rsidRPr="00556D00">
      <w:rPr>
        <w:rFonts w:ascii="ＭＳ ゴシック" w:eastAsia="ＭＳ ゴシック" w:hAnsi="ＭＳ ゴシック" w:hint="eastAsia"/>
        <w:sz w:val="24"/>
      </w:rPr>
      <w:tab/>
    </w:r>
    <w:r w:rsidR="008D4866">
      <w:rPr>
        <w:rFonts w:ascii="ＭＳ ゴシック" w:eastAsia="ＭＳ ゴシック" w:hAnsi="ＭＳ ゴシック" w:hint="eastAsia"/>
        <w:sz w:val="24"/>
      </w:rPr>
      <w:t xml:space="preserve">　　　　　　　　　　　　　　　　　　　　　別紙１</w:t>
    </w:r>
    <w:r w:rsidRPr="00556D00">
      <w:rPr>
        <w:rFonts w:ascii="ＭＳ ゴシック" w:eastAsia="ＭＳ ゴシック" w:hAnsi="ＭＳ ゴシック" w:hint="eastAsia"/>
        <w:sz w:val="24"/>
      </w:rPr>
      <w:t xml:space="preserve">　　　　　　　　　　　　　　　　　　　　　　　　　　　　　　　　　　　　　　　　　　　　　　　　　　　　　　　　　　　　　　　　　　　　</w:t>
    </w:r>
  </w:p>
  <w:p w:rsidR="00DB5B6B" w:rsidRDefault="00DB5B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A73"/>
    <w:multiLevelType w:val="hybridMultilevel"/>
    <w:tmpl w:val="C1183052"/>
    <w:lvl w:ilvl="0" w:tplc="263ACE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594B49"/>
    <w:multiLevelType w:val="hybridMultilevel"/>
    <w:tmpl w:val="93A8429C"/>
    <w:lvl w:ilvl="0" w:tplc="1E388A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3D11AE"/>
    <w:multiLevelType w:val="hybridMultilevel"/>
    <w:tmpl w:val="0200F10E"/>
    <w:lvl w:ilvl="0" w:tplc="CD5A69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9B634F9"/>
    <w:multiLevelType w:val="hybridMultilevel"/>
    <w:tmpl w:val="DBA60A86"/>
    <w:lvl w:ilvl="0" w:tplc="B91883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3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EB"/>
    <w:rsid w:val="00006043"/>
    <w:rsid w:val="00011127"/>
    <w:rsid w:val="0001657A"/>
    <w:rsid w:val="0002154A"/>
    <w:rsid w:val="00021E64"/>
    <w:rsid w:val="000267AF"/>
    <w:rsid w:val="00030ABE"/>
    <w:rsid w:val="00044674"/>
    <w:rsid w:val="00050491"/>
    <w:rsid w:val="00053B18"/>
    <w:rsid w:val="000558BF"/>
    <w:rsid w:val="00090989"/>
    <w:rsid w:val="000926C3"/>
    <w:rsid w:val="000A074D"/>
    <w:rsid w:val="000C1D61"/>
    <w:rsid w:val="000C5D7C"/>
    <w:rsid w:val="000C5FBE"/>
    <w:rsid w:val="000D34EB"/>
    <w:rsid w:val="000D3A34"/>
    <w:rsid w:val="000F2F85"/>
    <w:rsid w:val="000F779A"/>
    <w:rsid w:val="000F78CF"/>
    <w:rsid w:val="00100617"/>
    <w:rsid w:val="00101121"/>
    <w:rsid w:val="00102A82"/>
    <w:rsid w:val="00106BAE"/>
    <w:rsid w:val="001145A4"/>
    <w:rsid w:val="00127CF5"/>
    <w:rsid w:val="00127ED0"/>
    <w:rsid w:val="00140A31"/>
    <w:rsid w:val="00145417"/>
    <w:rsid w:val="00180301"/>
    <w:rsid w:val="001927BE"/>
    <w:rsid w:val="00194729"/>
    <w:rsid w:val="001958FD"/>
    <w:rsid w:val="001B09C7"/>
    <w:rsid w:val="001B0E22"/>
    <w:rsid w:val="001B335B"/>
    <w:rsid w:val="001B5F23"/>
    <w:rsid w:val="001B6969"/>
    <w:rsid w:val="001C3E9B"/>
    <w:rsid w:val="001C4F66"/>
    <w:rsid w:val="001D2679"/>
    <w:rsid w:val="001D2E35"/>
    <w:rsid w:val="001D32D6"/>
    <w:rsid w:val="001D3525"/>
    <w:rsid w:val="001D5BF2"/>
    <w:rsid w:val="001D60EC"/>
    <w:rsid w:val="001E14A5"/>
    <w:rsid w:val="001F3FC1"/>
    <w:rsid w:val="001F580B"/>
    <w:rsid w:val="0020431F"/>
    <w:rsid w:val="002052A7"/>
    <w:rsid w:val="0020531F"/>
    <w:rsid w:val="002057AF"/>
    <w:rsid w:val="00213F41"/>
    <w:rsid w:val="00215519"/>
    <w:rsid w:val="00215FCC"/>
    <w:rsid w:val="00217666"/>
    <w:rsid w:val="00220B48"/>
    <w:rsid w:val="00226946"/>
    <w:rsid w:val="00230939"/>
    <w:rsid w:val="00230D4E"/>
    <w:rsid w:val="00232B92"/>
    <w:rsid w:val="00234F2B"/>
    <w:rsid w:val="0024323D"/>
    <w:rsid w:val="00245DFE"/>
    <w:rsid w:val="00250D0A"/>
    <w:rsid w:val="00257E13"/>
    <w:rsid w:val="002615C7"/>
    <w:rsid w:val="00293CD4"/>
    <w:rsid w:val="002A72CA"/>
    <w:rsid w:val="002B4E8B"/>
    <w:rsid w:val="002B57C5"/>
    <w:rsid w:val="002C20A3"/>
    <w:rsid w:val="002C2F4D"/>
    <w:rsid w:val="002C3EF4"/>
    <w:rsid w:val="002C5761"/>
    <w:rsid w:val="002C7C29"/>
    <w:rsid w:val="002E0D4F"/>
    <w:rsid w:val="002E6E25"/>
    <w:rsid w:val="002F0EBA"/>
    <w:rsid w:val="002F1A5D"/>
    <w:rsid w:val="002F240D"/>
    <w:rsid w:val="002F2AAD"/>
    <w:rsid w:val="002F30A9"/>
    <w:rsid w:val="00307F25"/>
    <w:rsid w:val="00311DB1"/>
    <w:rsid w:val="003278A5"/>
    <w:rsid w:val="00340B49"/>
    <w:rsid w:val="00341CFC"/>
    <w:rsid w:val="00341F9E"/>
    <w:rsid w:val="003463CB"/>
    <w:rsid w:val="003554F9"/>
    <w:rsid w:val="00356507"/>
    <w:rsid w:val="0035770C"/>
    <w:rsid w:val="00366CB9"/>
    <w:rsid w:val="003933FE"/>
    <w:rsid w:val="003A7CC6"/>
    <w:rsid w:val="003B10F9"/>
    <w:rsid w:val="003B32DF"/>
    <w:rsid w:val="003B39EC"/>
    <w:rsid w:val="003C4F0C"/>
    <w:rsid w:val="003C6CE0"/>
    <w:rsid w:val="003C70F7"/>
    <w:rsid w:val="003D1EE6"/>
    <w:rsid w:val="003D59B0"/>
    <w:rsid w:val="003D7698"/>
    <w:rsid w:val="003E1361"/>
    <w:rsid w:val="003F591C"/>
    <w:rsid w:val="00411938"/>
    <w:rsid w:val="00411B20"/>
    <w:rsid w:val="00416D95"/>
    <w:rsid w:val="00421B6C"/>
    <w:rsid w:val="004235A4"/>
    <w:rsid w:val="0042387C"/>
    <w:rsid w:val="00425263"/>
    <w:rsid w:val="004300CD"/>
    <w:rsid w:val="0043675D"/>
    <w:rsid w:val="00452CC2"/>
    <w:rsid w:val="004550F7"/>
    <w:rsid w:val="004649A4"/>
    <w:rsid w:val="00475F47"/>
    <w:rsid w:val="004801E7"/>
    <w:rsid w:val="004826D9"/>
    <w:rsid w:val="004A18D1"/>
    <w:rsid w:val="004B362D"/>
    <w:rsid w:val="004B49D5"/>
    <w:rsid w:val="004C1E1A"/>
    <w:rsid w:val="004C267D"/>
    <w:rsid w:val="004C31E3"/>
    <w:rsid w:val="004C379A"/>
    <w:rsid w:val="004D0246"/>
    <w:rsid w:val="004D2B51"/>
    <w:rsid w:val="004D4AA0"/>
    <w:rsid w:val="004D70F5"/>
    <w:rsid w:val="004E0A11"/>
    <w:rsid w:val="004E0BE0"/>
    <w:rsid w:val="004E31F6"/>
    <w:rsid w:val="004E620C"/>
    <w:rsid w:val="004F2955"/>
    <w:rsid w:val="00500DAD"/>
    <w:rsid w:val="00502DE9"/>
    <w:rsid w:val="0050773B"/>
    <w:rsid w:val="0052188A"/>
    <w:rsid w:val="00522CAC"/>
    <w:rsid w:val="00531032"/>
    <w:rsid w:val="00531A01"/>
    <w:rsid w:val="00534D93"/>
    <w:rsid w:val="00540258"/>
    <w:rsid w:val="0054190E"/>
    <w:rsid w:val="00541E6E"/>
    <w:rsid w:val="00544B01"/>
    <w:rsid w:val="00550A16"/>
    <w:rsid w:val="005513E9"/>
    <w:rsid w:val="00554E15"/>
    <w:rsid w:val="00556D00"/>
    <w:rsid w:val="00557797"/>
    <w:rsid w:val="00570859"/>
    <w:rsid w:val="005720C6"/>
    <w:rsid w:val="00576DF0"/>
    <w:rsid w:val="00585862"/>
    <w:rsid w:val="00587C61"/>
    <w:rsid w:val="00590B08"/>
    <w:rsid w:val="005A4A6C"/>
    <w:rsid w:val="005B05AD"/>
    <w:rsid w:val="005B43E9"/>
    <w:rsid w:val="005B5EA8"/>
    <w:rsid w:val="005C6873"/>
    <w:rsid w:val="005D761A"/>
    <w:rsid w:val="005E4C3C"/>
    <w:rsid w:val="005F2C83"/>
    <w:rsid w:val="005F3AD6"/>
    <w:rsid w:val="005F41E9"/>
    <w:rsid w:val="005F6706"/>
    <w:rsid w:val="005F7822"/>
    <w:rsid w:val="00601F3C"/>
    <w:rsid w:val="00602887"/>
    <w:rsid w:val="00602D05"/>
    <w:rsid w:val="00603471"/>
    <w:rsid w:val="00605849"/>
    <w:rsid w:val="00605C9B"/>
    <w:rsid w:val="00610FAA"/>
    <w:rsid w:val="00616583"/>
    <w:rsid w:val="00625C3D"/>
    <w:rsid w:val="0062732F"/>
    <w:rsid w:val="00630AA8"/>
    <w:rsid w:val="0063402C"/>
    <w:rsid w:val="00640710"/>
    <w:rsid w:val="00643DD8"/>
    <w:rsid w:val="006457FC"/>
    <w:rsid w:val="006462C1"/>
    <w:rsid w:val="0065477E"/>
    <w:rsid w:val="0065565E"/>
    <w:rsid w:val="00673010"/>
    <w:rsid w:val="00673339"/>
    <w:rsid w:val="00675E2E"/>
    <w:rsid w:val="00677127"/>
    <w:rsid w:val="00677D14"/>
    <w:rsid w:val="006863BF"/>
    <w:rsid w:val="00687F83"/>
    <w:rsid w:val="006A46A6"/>
    <w:rsid w:val="006A74F5"/>
    <w:rsid w:val="006B5639"/>
    <w:rsid w:val="006B78F2"/>
    <w:rsid w:val="006B7B9A"/>
    <w:rsid w:val="006C0314"/>
    <w:rsid w:val="006C2896"/>
    <w:rsid w:val="006C370B"/>
    <w:rsid w:val="006D6FAA"/>
    <w:rsid w:val="006E45BA"/>
    <w:rsid w:val="006F16D3"/>
    <w:rsid w:val="006F4094"/>
    <w:rsid w:val="006F5C2A"/>
    <w:rsid w:val="007075CE"/>
    <w:rsid w:val="007105AA"/>
    <w:rsid w:val="007117B5"/>
    <w:rsid w:val="007139E6"/>
    <w:rsid w:val="00714A0C"/>
    <w:rsid w:val="007200EB"/>
    <w:rsid w:val="007225EB"/>
    <w:rsid w:val="00724541"/>
    <w:rsid w:val="007330D1"/>
    <w:rsid w:val="007351D7"/>
    <w:rsid w:val="007367A9"/>
    <w:rsid w:val="00737965"/>
    <w:rsid w:val="00750B6B"/>
    <w:rsid w:val="00754D5B"/>
    <w:rsid w:val="00763108"/>
    <w:rsid w:val="00766050"/>
    <w:rsid w:val="00773429"/>
    <w:rsid w:val="00777105"/>
    <w:rsid w:val="00797040"/>
    <w:rsid w:val="007A2C38"/>
    <w:rsid w:val="007A2EA4"/>
    <w:rsid w:val="007A3316"/>
    <w:rsid w:val="007A624E"/>
    <w:rsid w:val="007B0F09"/>
    <w:rsid w:val="007B1C34"/>
    <w:rsid w:val="007B4F92"/>
    <w:rsid w:val="007C3EB5"/>
    <w:rsid w:val="007C7A56"/>
    <w:rsid w:val="007E15CA"/>
    <w:rsid w:val="007F3BCD"/>
    <w:rsid w:val="007F3CDB"/>
    <w:rsid w:val="007F42C4"/>
    <w:rsid w:val="008022C6"/>
    <w:rsid w:val="008147EE"/>
    <w:rsid w:val="00816485"/>
    <w:rsid w:val="008178F4"/>
    <w:rsid w:val="0082134C"/>
    <w:rsid w:val="00826181"/>
    <w:rsid w:val="00826DF3"/>
    <w:rsid w:val="008415C6"/>
    <w:rsid w:val="00842682"/>
    <w:rsid w:val="00851C21"/>
    <w:rsid w:val="00857A23"/>
    <w:rsid w:val="00863E51"/>
    <w:rsid w:val="00867FAF"/>
    <w:rsid w:val="00871930"/>
    <w:rsid w:val="00876AA1"/>
    <w:rsid w:val="008830CC"/>
    <w:rsid w:val="0088772B"/>
    <w:rsid w:val="00890313"/>
    <w:rsid w:val="0089307D"/>
    <w:rsid w:val="008967B4"/>
    <w:rsid w:val="00897C3A"/>
    <w:rsid w:val="008A02F0"/>
    <w:rsid w:val="008A0472"/>
    <w:rsid w:val="008A2666"/>
    <w:rsid w:val="008A4D7C"/>
    <w:rsid w:val="008A5696"/>
    <w:rsid w:val="008B2ADB"/>
    <w:rsid w:val="008B79D0"/>
    <w:rsid w:val="008D4866"/>
    <w:rsid w:val="008D6CB4"/>
    <w:rsid w:val="008E1087"/>
    <w:rsid w:val="008E4EA2"/>
    <w:rsid w:val="008F1E9B"/>
    <w:rsid w:val="008F228B"/>
    <w:rsid w:val="008F3D05"/>
    <w:rsid w:val="008F52F1"/>
    <w:rsid w:val="008F5713"/>
    <w:rsid w:val="008F705E"/>
    <w:rsid w:val="00901519"/>
    <w:rsid w:val="00902880"/>
    <w:rsid w:val="00902ACD"/>
    <w:rsid w:val="00904302"/>
    <w:rsid w:val="009322F3"/>
    <w:rsid w:val="00944DBE"/>
    <w:rsid w:val="00953CCE"/>
    <w:rsid w:val="00965696"/>
    <w:rsid w:val="009771C8"/>
    <w:rsid w:val="00980111"/>
    <w:rsid w:val="00987A19"/>
    <w:rsid w:val="00997543"/>
    <w:rsid w:val="009A5622"/>
    <w:rsid w:val="009B7E33"/>
    <w:rsid w:val="009C1320"/>
    <w:rsid w:val="009C23C5"/>
    <w:rsid w:val="009E13B4"/>
    <w:rsid w:val="009E2A73"/>
    <w:rsid w:val="009E672D"/>
    <w:rsid w:val="009F168B"/>
    <w:rsid w:val="00A06311"/>
    <w:rsid w:val="00A10E61"/>
    <w:rsid w:val="00A11552"/>
    <w:rsid w:val="00A137AD"/>
    <w:rsid w:val="00A22C2D"/>
    <w:rsid w:val="00A23138"/>
    <w:rsid w:val="00A34B73"/>
    <w:rsid w:val="00A35754"/>
    <w:rsid w:val="00A374BF"/>
    <w:rsid w:val="00A37D82"/>
    <w:rsid w:val="00A418D3"/>
    <w:rsid w:val="00A502E5"/>
    <w:rsid w:val="00A5050B"/>
    <w:rsid w:val="00A50F26"/>
    <w:rsid w:val="00A54106"/>
    <w:rsid w:val="00A574D8"/>
    <w:rsid w:val="00A77A94"/>
    <w:rsid w:val="00A94209"/>
    <w:rsid w:val="00A95EA4"/>
    <w:rsid w:val="00AA1863"/>
    <w:rsid w:val="00AA1CB5"/>
    <w:rsid w:val="00AA283E"/>
    <w:rsid w:val="00AB37FB"/>
    <w:rsid w:val="00AB5072"/>
    <w:rsid w:val="00AC522A"/>
    <w:rsid w:val="00AD2613"/>
    <w:rsid w:val="00AD5B4F"/>
    <w:rsid w:val="00AD64BD"/>
    <w:rsid w:val="00AF18FF"/>
    <w:rsid w:val="00AF526B"/>
    <w:rsid w:val="00B1207F"/>
    <w:rsid w:val="00B31FA2"/>
    <w:rsid w:val="00B33DBD"/>
    <w:rsid w:val="00B43409"/>
    <w:rsid w:val="00B53D51"/>
    <w:rsid w:val="00B53F96"/>
    <w:rsid w:val="00B610F4"/>
    <w:rsid w:val="00B61C43"/>
    <w:rsid w:val="00B826EC"/>
    <w:rsid w:val="00B928FB"/>
    <w:rsid w:val="00B967CC"/>
    <w:rsid w:val="00BA10DB"/>
    <w:rsid w:val="00BA34D0"/>
    <w:rsid w:val="00BA40D7"/>
    <w:rsid w:val="00BC76C1"/>
    <w:rsid w:val="00BD334B"/>
    <w:rsid w:val="00BD3CD9"/>
    <w:rsid w:val="00BE543F"/>
    <w:rsid w:val="00BE638A"/>
    <w:rsid w:val="00BE74AC"/>
    <w:rsid w:val="00BF5FBA"/>
    <w:rsid w:val="00BF6A63"/>
    <w:rsid w:val="00BF6C56"/>
    <w:rsid w:val="00C0229D"/>
    <w:rsid w:val="00C042BA"/>
    <w:rsid w:val="00C04DFE"/>
    <w:rsid w:val="00C13BC4"/>
    <w:rsid w:val="00C2254D"/>
    <w:rsid w:val="00C31C45"/>
    <w:rsid w:val="00C34540"/>
    <w:rsid w:val="00C3776B"/>
    <w:rsid w:val="00C40033"/>
    <w:rsid w:val="00C4492C"/>
    <w:rsid w:val="00C51389"/>
    <w:rsid w:val="00C51942"/>
    <w:rsid w:val="00C54E0D"/>
    <w:rsid w:val="00C65196"/>
    <w:rsid w:val="00C749F3"/>
    <w:rsid w:val="00C7537B"/>
    <w:rsid w:val="00C859C4"/>
    <w:rsid w:val="00C93598"/>
    <w:rsid w:val="00CA4BCC"/>
    <w:rsid w:val="00CA5785"/>
    <w:rsid w:val="00CA5FA7"/>
    <w:rsid w:val="00CA7D5A"/>
    <w:rsid w:val="00CB30C8"/>
    <w:rsid w:val="00CC7801"/>
    <w:rsid w:val="00CD68D1"/>
    <w:rsid w:val="00CE32EF"/>
    <w:rsid w:val="00CE4A7F"/>
    <w:rsid w:val="00CE7B64"/>
    <w:rsid w:val="00CF4D2E"/>
    <w:rsid w:val="00D009D2"/>
    <w:rsid w:val="00D066DC"/>
    <w:rsid w:val="00D06C50"/>
    <w:rsid w:val="00D1618D"/>
    <w:rsid w:val="00D40CC5"/>
    <w:rsid w:val="00D45004"/>
    <w:rsid w:val="00D56E6E"/>
    <w:rsid w:val="00D5741E"/>
    <w:rsid w:val="00D8523C"/>
    <w:rsid w:val="00D87F39"/>
    <w:rsid w:val="00D962F2"/>
    <w:rsid w:val="00DA0F72"/>
    <w:rsid w:val="00DA3D68"/>
    <w:rsid w:val="00DA57EC"/>
    <w:rsid w:val="00DB5B6B"/>
    <w:rsid w:val="00DB753D"/>
    <w:rsid w:val="00DC12E6"/>
    <w:rsid w:val="00DC1C94"/>
    <w:rsid w:val="00DC582D"/>
    <w:rsid w:val="00DC7241"/>
    <w:rsid w:val="00DD5561"/>
    <w:rsid w:val="00DE47A3"/>
    <w:rsid w:val="00DF1152"/>
    <w:rsid w:val="00E02281"/>
    <w:rsid w:val="00E025A8"/>
    <w:rsid w:val="00E05DCD"/>
    <w:rsid w:val="00E10366"/>
    <w:rsid w:val="00E14380"/>
    <w:rsid w:val="00E26BDD"/>
    <w:rsid w:val="00E27A5E"/>
    <w:rsid w:val="00E32C35"/>
    <w:rsid w:val="00E350EE"/>
    <w:rsid w:val="00E519FB"/>
    <w:rsid w:val="00E60D79"/>
    <w:rsid w:val="00E720C2"/>
    <w:rsid w:val="00E72586"/>
    <w:rsid w:val="00E729AB"/>
    <w:rsid w:val="00E81D24"/>
    <w:rsid w:val="00E910A9"/>
    <w:rsid w:val="00E92007"/>
    <w:rsid w:val="00E92382"/>
    <w:rsid w:val="00EA3D3B"/>
    <w:rsid w:val="00EA41C6"/>
    <w:rsid w:val="00EB638F"/>
    <w:rsid w:val="00EC1F4B"/>
    <w:rsid w:val="00ED0A92"/>
    <w:rsid w:val="00ED1483"/>
    <w:rsid w:val="00ED627D"/>
    <w:rsid w:val="00EE7213"/>
    <w:rsid w:val="00F021FE"/>
    <w:rsid w:val="00F148ED"/>
    <w:rsid w:val="00F15E88"/>
    <w:rsid w:val="00F17C29"/>
    <w:rsid w:val="00F24353"/>
    <w:rsid w:val="00F262A9"/>
    <w:rsid w:val="00F30CCF"/>
    <w:rsid w:val="00F3386E"/>
    <w:rsid w:val="00F34140"/>
    <w:rsid w:val="00F46177"/>
    <w:rsid w:val="00F46816"/>
    <w:rsid w:val="00F61430"/>
    <w:rsid w:val="00F6407D"/>
    <w:rsid w:val="00F67B1A"/>
    <w:rsid w:val="00F80B74"/>
    <w:rsid w:val="00F873A3"/>
    <w:rsid w:val="00F9361D"/>
    <w:rsid w:val="00FB504D"/>
    <w:rsid w:val="00FC42E6"/>
    <w:rsid w:val="00FC7620"/>
    <w:rsid w:val="00FD1C3D"/>
    <w:rsid w:val="00FD4E80"/>
    <w:rsid w:val="00FD5C68"/>
    <w:rsid w:val="00FD6F6D"/>
    <w:rsid w:val="00FD7362"/>
    <w:rsid w:val="00FD7634"/>
    <w:rsid w:val="00FD7F9B"/>
    <w:rsid w:val="00FE403B"/>
    <w:rsid w:val="00FF19D3"/>
    <w:rsid w:val="00FF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0469917"/>
  <w15:docId w15:val="{D682DB0C-5864-4FBA-8D20-A68D21BC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5DCD"/>
    <w:pPr>
      <w:tabs>
        <w:tab w:val="center" w:pos="4252"/>
        <w:tab w:val="right" w:pos="8504"/>
      </w:tabs>
      <w:snapToGrid w:val="0"/>
    </w:pPr>
  </w:style>
  <w:style w:type="paragraph" w:styleId="a4">
    <w:name w:val="footer"/>
    <w:basedOn w:val="a"/>
    <w:rsid w:val="00E05DCD"/>
    <w:pPr>
      <w:tabs>
        <w:tab w:val="center" w:pos="4252"/>
        <w:tab w:val="right" w:pos="8504"/>
      </w:tabs>
      <w:snapToGrid w:val="0"/>
    </w:pPr>
  </w:style>
  <w:style w:type="character" w:styleId="a5">
    <w:name w:val="page number"/>
    <w:basedOn w:val="a0"/>
    <w:rsid w:val="00556D00"/>
  </w:style>
  <w:style w:type="paragraph" w:styleId="a6">
    <w:name w:val="Balloon Text"/>
    <w:basedOn w:val="a"/>
    <w:semiHidden/>
    <w:rsid w:val="00556D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3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2319</Words>
  <Characters>347</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学習指導要領</vt:lpstr>
      <vt:lpstr>学習指導要領</vt:lpstr>
    </vt:vector>
  </TitlesOfParts>
  <Company>TAIMS</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学習指導要領</dc:title>
  <dc:creator>TAIMS</dc:creator>
  <cp:lastModifiedBy>東京都</cp:lastModifiedBy>
  <cp:revision>5</cp:revision>
  <cp:lastPrinted>2013-03-14T06:52:00Z</cp:lastPrinted>
  <dcterms:created xsi:type="dcterms:W3CDTF">2019-05-08T00:46:00Z</dcterms:created>
  <dcterms:modified xsi:type="dcterms:W3CDTF">2021-05-13T00:08:00Z</dcterms:modified>
</cp:coreProperties>
</file>