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4508"/>
        <w:gridCol w:w="5092"/>
      </w:tblGrid>
      <w:tr w:rsidR="00225C9B" w:rsidTr="007E1795">
        <w:trPr>
          <w:tblHeader/>
        </w:trPr>
        <w:tc>
          <w:tcPr>
            <w:tcW w:w="5103" w:type="dxa"/>
            <w:gridSpan w:val="2"/>
            <w:shd w:val="clear" w:color="auto" w:fill="CCFFFF"/>
          </w:tcPr>
          <w:p w:rsidR="00225C9B" w:rsidRPr="00FD6F6D" w:rsidRDefault="00225C9B"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5103" w:type="dxa"/>
            <w:shd w:val="clear" w:color="auto" w:fill="CCFFFF"/>
          </w:tcPr>
          <w:p w:rsidR="00225C9B" w:rsidRPr="00FD6F6D" w:rsidRDefault="00225C9B" w:rsidP="00FD6F6D">
            <w:pPr>
              <w:jc w:val="center"/>
              <w:rPr>
                <w:rFonts w:ascii="ＭＳ ゴシック" w:eastAsia="ＭＳ ゴシック" w:hAnsi="ＭＳ ゴシック"/>
              </w:rPr>
            </w:pPr>
            <w:r>
              <w:rPr>
                <w:rFonts w:ascii="ＭＳ ゴシック" w:eastAsia="ＭＳ ゴシック" w:hAnsi="ＭＳ ゴシック" w:hint="eastAsia"/>
              </w:rPr>
              <w:t>都立</w:t>
            </w:r>
            <w:r w:rsidR="007873AF">
              <w:rPr>
                <w:rFonts w:ascii="ＭＳ ゴシック" w:eastAsia="ＭＳ ゴシック" w:hAnsi="ＭＳ ゴシック" w:hint="eastAsia"/>
              </w:rPr>
              <w:t>野津田</w:t>
            </w:r>
            <w:r>
              <w:rPr>
                <w:rFonts w:ascii="ＭＳ ゴシック" w:eastAsia="ＭＳ ゴシック" w:hAnsi="ＭＳ ゴシック" w:hint="eastAsia"/>
              </w:rPr>
              <w:t>高校　学力</w:t>
            </w:r>
            <w:r w:rsidRPr="00FD6F6D">
              <w:rPr>
                <w:rFonts w:ascii="ＭＳ ゴシック" w:eastAsia="ＭＳ ゴシック" w:hAnsi="ＭＳ ゴシック" w:hint="eastAsia"/>
              </w:rPr>
              <w:t>スタンダード</w:t>
            </w:r>
          </w:p>
        </w:tc>
      </w:tr>
      <w:tr w:rsidR="00225C9B" w:rsidTr="003043A0">
        <w:trPr>
          <w:trHeight w:val="12974"/>
        </w:trPr>
        <w:tc>
          <w:tcPr>
            <w:tcW w:w="606" w:type="dxa"/>
          </w:tcPr>
          <w:p w:rsidR="00225C9B" w:rsidRPr="00A0280B" w:rsidRDefault="00225C9B" w:rsidP="00A0280B">
            <w:pPr>
              <w:ind w:right="113"/>
              <w:jc w:val="center"/>
              <w:rPr>
                <w:rFonts w:ascii="ＭＳ 明朝" w:hAnsi="ＭＳ 明朝"/>
                <w:szCs w:val="21"/>
              </w:rPr>
            </w:pPr>
            <w:r w:rsidRPr="00A0280B">
              <w:rPr>
                <w:rFonts w:ascii="ＭＳ 明朝" w:hAnsi="ＭＳ 明朝" w:hint="eastAsia"/>
                <w:szCs w:val="21"/>
              </w:rPr>
              <w:t>(1)現代世界の特色と諸課題の地理的考察</w:t>
            </w: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Default="00225C9B" w:rsidP="00A0280B">
            <w:pPr>
              <w:jc w:val="center"/>
              <w:rPr>
                <w:rFonts w:ascii="ＭＳ 明朝" w:hAnsi="ＭＳ 明朝"/>
                <w:szCs w:val="21"/>
              </w:rPr>
            </w:pPr>
          </w:p>
          <w:p w:rsidR="008719F2" w:rsidRDefault="008719F2" w:rsidP="00A0280B">
            <w:pPr>
              <w:jc w:val="center"/>
              <w:rPr>
                <w:rFonts w:ascii="ＭＳ 明朝" w:hAnsi="ＭＳ 明朝"/>
                <w:szCs w:val="21"/>
              </w:rPr>
            </w:pPr>
          </w:p>
          <w:p w:rsidR="008719F2" w:rsidRDefault="008719F2" w:rsidP="00A0280B">
            <w:pPr>
              <w:jc w:val="center"/>
              <w:rPr>
                <w:rFonts w:ascii="ＭＳ 明朝" w:hAnsi="ＭＳ 明朝"/>
                <w:szCs w:val="21"/>
              </w:rPr>
            </w:pPr>
          </w:p>
          <w:p w:rsidR="008719F2" w:rsidRPr="00A0280B" w:rsidRDefault="008719F2"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(2)</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生</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活</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圏</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の</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諸</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課</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題</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の</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地</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理</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的</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考</w:t>
            </w:r>
          </w:p>
          <w:p w:rsidR="00225C9B" w:rsidRPr="00A0280B" w:rsidRDefault="00225C9B" w:rsidP="00A0280B">
            <w:pPr>
              <w:jc w:val="center"/>
              <w:rPr>
                <w:rFonts w:ascii="ＭＳ 明朝" w:hAnsi="ＭＳ 明朝"/>
                <w:szCs w:val="21"/>
              </w:rPr>
            </w:pPr>
            <w:r w:rsidRPr="00A0280B">
              <w:rPr>
                <w:rFonts w:ascii="ＭＳ 明朝" w:hAnsi="ＭＳ 明朝" w:hint="eastAsia"/>
                <w:szCs w:val="21"/>
              </w:rPr>
              <w:t>察</w:t>
            </w: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p w:rsidR="00225C9B" w:rsidRPr="00A0280B" w:rsidRDefault="00225C9B" w:rsidP="00A0280B">
            <w:pPr>
              <w:jc w:val="center"/>
              <w:rPr>
                <w:rFonts w:ascii="ＭＳ 明朝" w:hAnsi="ＭＳ 明朝"/>
                <w:szCs w:val="21"/>
              </w:rPr>
            </w:pPr>
          </w:p>
        </w:tc>
        <w:tc>
          <w:tcPr>
            <w:tcW w:w="4518" w:type="dxa"/>
          </w:tcPr>
          <w:p w:rsidR="00225C9B" w:rsidRPr="001C3B3E" w:rsidRDefault="00225C9B" w:rsidP="00A0280B">
            <w:pPr>
              <w:autoSpaceDE w:val="0"/>
              <w:autoSpaceDN w:val="0"/>
              <w:adjustRightInd w:val="0"/>
              <w:jc w:val="left"/>
              <w:rPr>
                <w:rFonts w:ascii="ＭＳ 明朝" w:hAnsi="ＭＳ 明朝"/>
                <w:color w:val="000000"/>
                <w:szCs w:val="21"/>
              </w:rPr>
            </w:pPr>
            <w:r w:rsidRPr="001C3B3E">
              <w:rPr>
                <w:rFonts w:hint="eastAsia"/>
                <w:color w:val="000000"/>
              </w:rPr>
              <w:lastRenderedPageBreak/>
              <w:t xml:space="preserve">　</w:t>
            </w:r>
            <w:r w:rsidRPr="001C3B3E">
              <w:rPr>
                <w:rFonts w:ascii="ＭＳ 明朝" w:hAnsi="ＭＳ 明朝" w:cs="ＭＳ明朝" w:hint="eastAsia"/>
                <w:color w:val="000000"/>
                <w:kern w:val="0"/>
                <w:szCs w:val="21"/>
              </w:rPr>
              <w:t>世界諸地域の生活・文化及び地球的課題について、地域性や歴史的背景を踏まえて考察し、現代</w:t>
            </w:r>
            <w:r w:rsidR="005B4617">
              <w:rPr>
                <w:rFonts w:ascii="ＭＳ 明朝" w:hAnsi="ＭＳ 明朝" w:cs="ＭＳ明朝" w:hint="eastAsia"/>
                <w:color w:val="000000"/>
                <w:kern w:val="0"/>
                <w:szCs w:val="21"/>
              </w:rPr>
              <w:t>世界</w:t>
            </w:r>
            <w:r w:rsidRPr="001C3B3E">
              <w:rPr>
                <w:rFonts w:ascii="ＭＳ 明朝" w:hAnsi="ＭＳ 明朝" w:cs="ＭＳ明朝" w:hint="eastAsia"/>
                <w:color w:val="000000"/>
                <w:kern w:val="0"/>
                <w:szCs w:val="21"/>
              </w:rPr>
              <w:t>の地理的認識を深めるとともに、地理的技能及び地理的な見方や考え方を身に付けさせる。</w:t>
            </w:r>
          </w:p>
          <w:p w:rsidR="007B7F20" w:rsidRDefault="007B7F20" w:rsidP="002E7AFF">
            <w:pPr>
              <w:rPr>
                <w:color w:val="000000"/>
              </w:rPr>
            </w:pPr>
          </w:p>
          <w:p w:rsidR="005B4617" w:rsidRDefault="005B4617" w:rsidP="002E7AFF">
            <w:pPr>
              <w:rPr>
                <w:color w:val="000000"/>
              </w:rPr>
            </w:pPr>
          </w:p>
          <w:p w:rsidR="005B4617" w:rsidRPr="001C3B3E" w:rsidRDefault="005B4617" w:rsidP="002E7AFF">
            <w:pPr>
              <w:rPr>
                <w:color w:val="000000"/>
              </w:rPr>
            </w:pPr>
          </w:p>
          <w:p w:rsidR="00225C9B" w:rsidRPr="001C3B3E" w:rsidRDefault="00225C9B" w:rsidP="002E7AFF">
            <w:pPr>
              <w:rPr>
                <w:color w:val="000000"/>
              </w:rPr>
            </w:pPr>
            <w:r w:rsidRPr="001C3B3E">
              <w:rPr>
                <w:rFonts w:hint="eastAsia"/>
                <w:color w:val="000000"/>
              </w:rPr>
              <w:t>ア　地球儀や地図からとらえる現代世界</w:t>
            </w:r>
          </w:p>
          <w:p w:rsidR="00225C9B" w:rsidRPr="001C3B3E" w:rsidRDefault="00225C9B" w:rsidP="008719F2">
            <w:pPr>
              <w:ind w:leftChars="100" w:left="196" w:firstLineChars="99" w:firstLine="194"/>
              <w:rPr>
                <w:color w:val="000000"/>
              </w:rPr>
            </w:pPr>
            <w:r w:rsidRPr="001C3B3E">
              <w:rPr>
                <w:rFonts w:hint="eastAsia"/>
                <w:color w:val="000000"/>
              </w:rPr>
              <w:t>地球儀と世界地図との比較、様々な世界地図の読図などを通して、地理的技能を身に付けさせるとともに、方位や時差、日本の位置と領域、国家間の結び付きなどについてとらえさせる。</w:t>
            </w: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E05DCD">
            <w:pPr>
              <w:rPr>
                <w:color w:val="000000"/>
              </w:rPr>
            </w:pPr>
          </w:p>
          <w:p w:rsidR="00225C9B" w:rsidRPr="001C3B3E" w:rsidRDefault="00225C9B" w:rsidP="002E7AFF">
            <w:pPr>
              <w:rPr>
                <w:color w:val="000000"/>
              </w:rPr>
            </w:pPr>
          </w:p>
          <w:p w:rsidR="00225C9B" w:rsidRPr="001C3B3E" w:rsidRDefault="00225C9B" w:rsidP="002E7AFF">
            <w:pPr>
              <w:rPr>
                <w:color w:val="000000"/>
              </w:rPr>
            </w:pPr>
          </w:p>
          <w:p w:rsidR="00225C9B" w:rsidRPr="001C3B3E" w:rsidRDefault="00225C9B" w:rsidP="002E7AFF">
            <w:pPr>
              <w:rPr>
                <w:color w:val="000000"/>
              </w:rPr>
            </w:pPr>
          </w:p>
          <w:p w:rsidR="00225C9B" w:rsidRPr="001C3B3E" w:rsidRDefault="00225C9B" w:rsidP="002E7AFF">
            <w:pPr>
              <w:rPr>
                <w:color w:val="000000"/>
              </w:rPr>
            </w:pPr>
          </w:p>
          <w:p w:rsidR="00225C9B" w:rsidRPr="001C3B3E" w:rsidRDefault="00225C9B" w:rsidP="002E7AFF">
            <w:pPr>
              <w:rPr>
                <w:color w:val="000000"/>
              </w:rPr>
            </w:pPr>
          </w:p>
          <w:p w:rsidR="00225C9B" w:rsidRDefault="00225C9B" w:rsidP="002E7AFF">
            <w:pPr>
              <w:rPr>
                <w:color w:val="000000"/>
              </w:rPr>
            </w:pPr>
          </w:p>
          <w:p w:rsidR="00225C9B" w:rsidRDefault="00225C9B" w:rsidP="002E7AFF">
            <w:pPr>
              <w:rPr>
                <w:color w:val="000000"/>
              </w:rPr>
            </w:pPr>
          </w:p>
          <w:p w:rsidR="008719F2" w:rsidRDefault="008719F2" w:rsidP="002E7AFF">
            <w:pPr>
              <w:rPr>
                <w:color w:val="000000"/>
              </w:rPr>
            </w:pPr>
          </w:p>
          <w:p w:rsidR="008719F2" w:rsidRDefault="008719F2" w:rsidP="002E7AFF">
            <w:pPr>
              <w:rPr>
                <w:color w:val="000000"/>
              </w:rPr>
            </w:pPr>
          </w:p>
          <w:p w:rsidR="008719F2" w:rsidRPr="001C3B3E" w:rsidRDefault="008719F2" w:rsidP="002E7AFF">
            <w:pPr>
              <w:rPr>
                <w:color w:val="000000"/>
              </w:rPr>
            </w:pPr>
          </w:p>
          <w:p w:rsidR="007B7F20" w:rsidRDefault="007B7F20" w:rsidP="002E7AFF">
            <w:pPr>
              <w:rPr>
                <w:color w:val="000000"/>
              </w:rPr>
            </w:pPr>
          </w:p>
          <w:p w:rsidR="007B7F20" w:rsidRDefault="007B7F20" w:rsidP="002E7AFF">
            <w:pPr>
              <w:rPr>
                <w:color w:val="000000"/>
              </w:rPr>
            </w:pPr>
          </w:p>
          <w:p w:rsidR="007B7F20" w:rsidRDefault="007B7F20" w:rsidP="002E7AFF">
            <w:pPr>
              <w:rPr>
                <w:color w:val="000000"/>
              </w:rPr>
            </w:pPr>
          </w:p>
          <w:p w:rsidR="007B7F20" w:rsidRDefault="007B7F20" w:rsidP="002E7AFF">
            <w:pPr>
              <w:rPr>
                <w:color w:val="000000"/>
              </w:rPr>
            </w:pPr>
          </w:p>
          <w:p w:rsidR="00225C9B" w:rsidRPr="001C3B3E" w:rsidRDefault="00225C9B" w:rsidP="002E7AFF">
            <w:pPr>
              <w:rPr>
                <w:color w:val="000000"/>
              </w:rPr>
            </w:pPr>
            <w:r w:rsidRPr="001C3B3E">
              <w:rPr>
                <w:rFonts w:hint="eastAsia"/>
                <w:color w:val="000000"/>
              </w:rPr>
              <w:t>イ　世界の生活･文化の多様性</w:t>
            </w:r>
          </w:p>
          <w:p w:rsidR="00225C9B" w:rsidRPr="001C3B3E" w:rsidRDefault="00225C9B" w:rsidP="008719F2">
            <w:pPr>
              <w:ind w:leftChars="100" w:left="196" w:firstLineChars="99" w:firstLine="194"/>
              <w:rPr>
                <w:color w:val="000000"/>
              </w:rPr>
            </w:pPr>
            <w:r w:rsidRPr="001C3B3E">
              <w:rPr>
                <w:rFonts w:hint="eastAsia"/>
                <w:color w:val="000000"/>
              </w:rPr>
              <w:t>世界諸地域の生活･文化を地理的環境や民族性と関連付けてとらえ、その多様性について理解させるとともに、異文化を理解し尊重することの重要性について考察させる。</w:t>
            </w:r>
          </w:p>
          <w:p w:rsidR="00225C9B" w:rsidRPr="001C3B3E" w:rsidRDefault="00225C9B" w:rsidP="00E05DCD">
            <w:pPr>
              <w:rPr>
                <w:color w:val="000000"/>
              </w:rPr>
            </w:pPr>
          </w:p>
          <w:p w:rsidR="00225C9B" w:rsidRDefault="00225C9B" w:rsidP="00E05DCD">
            <w:pPr>
              <w:rPr>
                <w:color w:val="000000"/>
              </w:rPr>
            </w:pPr>
          </w:p>
          <w:p w:rsidR="00B73FF0" w:rsidRDefault="00B73FF0" w:rsidP="00E05DCD">
            <w:pPr>
              <w:rPr>
                <w:color w:val="000000"/>
              </w:rPr>
            </w:pPr>
          </w:p>
          <w:p w:rsidR="00B73FF0" w:rsidRDefault="00B73FF0" w:rsidP="00E05DCD">
            <w:pPr>
              <w:rPr>
                <w:color w:val="000000"/>
              </w:rPr>
            </w:pPr>
          </w:p>
          <w:p w:rsidR="00B73FF0" w:rsidRPr="00B73FF0" w:rsidRDefault="00B73FF0" w:rsidP="00E05DCD">
            <w:pPr>
              <w:rPr>
                <w:color w:val="000000"/>
              </w:rPr>
            </w:pPr>
          </w:p>
          <w:p w:rsidR="00225C9B" w:rsidRPr="001C3B3E" w:rsidRDefault="00225C9B" w:rsidP="002E7AFF">
            <w:pPr>
              <w:rPr>
                <w:color w:val="000000"/>
              </w:rPr>
            </w:pPr>
            <w:r w:rsidRPr="001C3B3E">
              <w:rPr>
                <w:rFonts w:hint="eastAsia"/>
                <w:color w:val="000000"/>
              </w:rPr>
              <w:t>ウ　地球的課題の地理的考察</w:t>
            </w:r>
          </w:p>
          <w:p w:rsidR="00225C9B" w:rsidRPr="001C3B3E" w:rsidRDefault="00225C9B" w:rsidP="008719F2">
            <w:pPr>
              <w:ind w:left="196" w:hangingChars="100" w:hanging="196"/>
              <w:rPr>
                <w:color w:val="000000"/>
              </w:rPr>
            </w:pPr>
            <w:r w:rsidRPr="001C3B3E">
              <w:rPr>
                <w:rFonts w:hint="eastAsia"/>
                <w:color w:val="000000"/>
              </w:rPr>
              <w:t xml:space="preserve">　</w:t>
            </w:r>
            <w:r>
              <w:rPr>
                <w:rFonts w:hint="eastAsia"/>
                <w:color w:val="000000"/>
              </w:rPr>
              <w:t xml:space="preserve">　</w:t>
            </w:r>
            <w:r w:rsidRPr="001C3B3E">
              <w:rPr>
                <w:rFonts w:hint="eastAsia"/>
                <w:color w:val="000000"/>
              </w:rPr>
              <w:t>環境、資源・エネルギー、人口、食料及び居住・都市問題を地球的及び地域的視野からとらえ、地球的課題は地域を越えた課題であるとともに地域によって現れ方が異なっていることを理解させ、それらの課題の解決には持続可能な社会の実現を目指した各国の取組や国際協力が必要であることについて考察させる。</w:t>
            </w:r>
          </w:p>
          <w:p w:rsidR="00225C9B" w:rsidRDefault="00225C9B" w:rsidP="002E7AFF">
            <w:pPr>
              <w:rPr>
                <w:rFonts w:ascii="ＭＳ 明朝" w:hAnsi="ＭＳ 明朝"/>
                <w:color w:val="000000"/>
                <w:szCs w:val="21"/>
              </w:rPr>
            </w:pPr>
          </w:p>
          <w:p w:rsidR="00B73FF0" w:rsidRDefault="00B73FF0" w:rsidP="002E7AFF">
            <w:pPr>
              <w:rPr>
                <w:rFonts w:ascii="ＭＳ 明朝" w:hAnsi="ＭＳ 明朝"/>
                <w:color w:val="000000"/>
                <w:szCs w:val="21"/>
              </w:rPr>
            </w:pPr>
          </w:p>
          <w:p w:rsidR="00B73FF0" w:rsidRDefault="00B73FF0" w:rsidP="002E7AFF">
            <w:pPr>
              <w:rPr>
                <w:rFonts w:ascii="ＭＳ 明朝" w:hAnsi="ＭＳ 明朝"/>
                <w:color w:val="000000"/>
                <w:szCs w:val="21"/>
              </w:rPr>
            </w:pPr>
          </w:p>
          <w:p w:rsidR="00B73FF0" w:rsidRPr="001C3B3E" w:rsidRDefault="00B73FF0" w:rsidP="002E7AFF">
            <w:pPr>
              <w:rPr>
                <w:rFonts w:ascii="ＭＳ 明朝" w:hAnsi="ＭＳ 明朝"/>
                <w:color w:val="000000"/>
                <w:szCs w:val="21"/>
              </w:rPr>
            </w:pPr>
          </w:p>
          <w:p w:rsidR="00225C9B" w:rsidRPr="001C3B3E" w:rsidRDefault="00225C9B" w:rsidP="008719F2">
            <w:pPr>
              <w:autoSpaceDE w:val="0"/>
              <w:autoSpaceDN w:val="0"/>
              <w:adjustRightInd w:val="0"/>
              <w:ind w:firstLineChars="100" w:firstLine="196"/>
              <w:jc w:val="left"/>
              <w:rPr>
                <w:rFonts w:ascii="ＭＳ 明朝" w:hAnsi="ＭＳ 明朝"/>
                <w:color w:val="000000"/>
                <w:szCs w:val="21"/>
              </w:rPr>
            </w:pPr>
            <w:r w:rsidRPr="001C3B3E">
              <w:rPr>
                <w:rFonts w:ascii="ＭＳ 明朝" w:hAnsi="ＭＳ 明朝" w:cs="ＭＳ明朝" w:hint="eastAsia"/>
                <w:color w:val="000000"/>
                <w:kern w:val="0"/>
                <w:szCs w:val="21"/>
              </w:rPr>
              <w:t>生活圏の諸課題について、地域性や歴史的背景を踏まえて考察し、地理的技能及び地理的な見方や考え方を身に付けさせる。</w:t>
            </w:r>
          </w:p>
          <w:p w:rsidR="00225C9B" w:rsidRDefault="00225C9B" w:rsidP="002E7AFF">
            <w:pPr>
              <w:rPr>
                <w:rFonts w:ascii="ＭＳ 明朝" w:hAnsi="ＭＳ 明朝"/>
                <w:color w:val="000000"/>
                <w:szCs w:val="21"/>
              </w:rPr>
            </w:pPr>
          </w:p>
          <w:p w:rsidR="00B73FF0" w:rsidRPr="001C3B3E" w:rsidRDefault="00B73FF0" w:rsidP="002E7AFF">
            <w:pPr>
              <w:rPr>
                <w:rFonts w:ascii="ＭＳ 明朝" w:hAnsi="ＭＳ 明朝"/>
                <w:color w:val="000000"/>
                <w:szCs w:val="21"/>
              </w:rPr>
            </w:pPr>
          </w:p>
          <w:p w:rsidR="00225C9B" w:rsidRPr="001C3B3E" w:rsidRDefault="00225C9B" w:rsidP="002E7AFF">
            <w:pPr>
              <w:rPr>
                <w:rFonts w:ascii="ＭＳ 明朝" w:hAnsi="ＭＳ 明朝"/>
                <w:color w:val="000000"/>
                <w:szCs w:val="21"/>
              </w:rPr>
            </w:pPr>
            <w:r w:rsidRPr="001C3B3E">
              <w:rPr>
                <w:rFonts w:ascii="ＭＳ 明朝" w:hAnsi="ＭＳ 明朝" w:hint="eastAsia"/>
                <w:color w:val="000000"/>
                <w:szCs w:val="21"/>
              </w:rPr>
              <w:t>ア　日常生活と結び付いた地図</w:t>
            </w:r>
          </w:p>
          <w:p w:rsidR="00225C9B" w:rsidRPr="001C3B3E" w:rsidRDefault="00225C9B" w:rsidP="008719F2">
            <w:pPr>
              <w:ind w:leftChars="100" w:left="196" w:firstLineChars="99" w:firstLine="194"/>
              <w:rPr>
                <w:color w:val="000000"/>
              </w:rPr>
            </w:pPr>
            <w:r w:rsidRPr="001C3B3E">
              <w:rPr>
                <w:rFonts w:ascii="ＭＳ 明朝" w:hAnsi="ＭＳ 明朝" w:hint="eastAsia"/>
                <w:color w:val="000000"/>
                <w:szCs w:val="21"/>
              </w:rPr>
              <w:t>身の回りにある様々な地図の収集や地形図の読図、目的や用途に適した地図の作成などを通して、地理的技能を身に付けさせる。</w:t>
            </w:r>
          </w:p>
          <w:p w:rsidR="00225C9B" w:rsidRPr="001C3B3E" w:rsidRDefault="00225C9B" w:rsidP="00E05DCD">
            <w:pPr>
              <w:rPr>
                <w:color w:val="000000"/>
              </w:rPr>
            </w:pPr>
          </w:p>
          <w:p w:rsidR="00225C9B" w:rsidRPr="001C3B3E" w:rsidRDefault="00225C9B" w:rsidP="00E05DCD">
            <w:pPr>
              <w:rPr>
                <w:color w:val="000000"/>
              </w:rPr>
            </w:pPr>
          </w:p>
          <w:p w:rsidR="00225C9B" w:rsidRDefault="00225C9B" w:rsidP="00E05DCD">
            <w:pPr>
              <w:rPr>
                <w:color w:val="000000"/>
              </w:rPr>
            </w:pPr>
          </w:p>
          <w:p w:rsidR="00B73FF0" w:rsidRDefault="00B73FF0" w:rsidP="00E05DCD">
            <w:pPr>
              <w:rPr>
                <w:color w:val="000000"/>
              </w:rPr>
            </w:pPr>
          </w:p>
          <w:p w:rsidR="00B73FF0" w:rsidRPr="001C3B3E" w:rsidRDefault="00B73FF0" w:rsidP="00E05DCD">
            <w:pPr>
              <w:rPr>
                <w:color w:val="000000"/>
              </w:rPr>
            </w:pPr>
          </w:p>
          <w:p w:rsidR="007B7F20" w:rsidRDefault="007B7F20" w:rsidP="002E7AFF">
            <w:pPr>
              <w:rPr>
                <w:rFonts w:ascii="ＭＳ 明朝" w:hAnsi="ＭＳ 明朝"/>
                <w:color w:val="000000"/>
                <w:szCs w:val="21"/>
              </w:rPr>
            </w:pPr>
          </w:p>
          <w:p w:rsidR="00225C9B" w:rsidRPr="001C3B3E" w:rsidRDefault="00225C9B" w:rsidP="002E7AFF">
            <w:pPr>
              <w:rPr>
                <w:rFonts w:ascii="ＭＳ 明朝" w:hAnsi="ＭＳ 明朝"/>
                <w:color w:val="000000"/>
                <w:szCs w:val="21"/>
              </w:rPr>
            </w:pPr>
            <w:r w:rsidRPr="001C3B3E">
              <w:rPr>
                <w:rFonts w:ascii="ＭＳ 明朝" w:hAnsi="ＭＳ 明朝" w:hint="eastAsia"/>
                <w:color w:val="000000"/>
                <w:szCs w:val="21"/>
              </w:rPr>
              <w:t>イ　自然環境と防災</w:t>
            </w:r>
          </w:p>
          <w:p w:rsidR="00225C9B" w:rsidRPr="001C3B3E" w:rsidRDefault="00225C9B" w:rsidP="008719F2">
            <w:pPr>
              <w:ind w:leftChars="100" w:left="196" w:firstLineChars="99" w:firstLine="194"/>
              <w:rPr>
                <w:rFonts w:ascii="ＭＳ 明朝" w:hAnsi="ＭＳ 明朝"/>
                <w:color w:val="000000"/>
                <w:szCs w:val="21"/>
              </w:rPr>
            </w:pPr>
            <w:r w:rsidRPr="001C3B3E">
              <w:rPr>
                <w:rFonts w:ascii="ＭＳ 明朝" w:hAnsi="ＭＳ 明朝" w:hint="eastAsia"/>
                <w:color w:val="000000"/>
                <w:szCs w:val="21"/>
              </w:rPr>
              <w:t>我が国の自然環境の特色と自然災害とのかかわりについて理解させるとともに、国内にみられる自然災害の事例を取り上げ、地域性を踏まえた対応が大切であることなどについて考察させる。</w:t>
            </w:r>
          </w:p>
          <w:p w:rsidR="00225C9B" w:rsidRPr="001C3B3E" w:rsidRDefault="00225C9B" w:rsidP="002E7AFF">
            <w:pPr>
              <w:rPr>
                <w:rFonts w:ascii="ＭＳ 明朝" w:hAnsi="ＭＳ 明朝"/>
                <w:color w:val="000000"/>
                <w:szCs w:val="21"/>
              </w:rPr>
            </w:pPr>
          </w:p>
          <w:p w:rsidR="008719F2" w:rsidRDefault="008719F2" w:rsidP="002E7AFF">
            <w:pPr>
              <w:rPr>
                <w:rFonts w:ascii="ＭＳ 明朝" w:hAnsi="ＭＳ 明朝"/>
                <w:color w:val="000000"/>
                <w:szCs w:val="21"/>
              </w:rPr>
            </w:pPr>
          </w:p>
          <w:p w:rsidR="007B7F20" w:rsidRDefault="007B7F20" w:rsidP="002E7AFF">
            <w:pPr>
              <w:rPr>
                <w:rFonts w:ascii="ＭＳ 明朝" w:hAnsi="ＭＳ 明朝"/>
                <w:color w:val="000000"/>
                <w:szCs w:val="21"/>
              </w:rPr>
            </w:pPr>
          </w:p>
          <w:p w:rsidR="007B7F20" w:rsidRPr="001C3B3E" w:rsidRDefault="007B7F20" w:rsidP="002E7AFF">
            <w:pPr>
              <w:rPr>
                <w:rFonts w:ascii="ＭＳ 明朝" w:hAnsi="ＭＳ 明朝"/>
                <w:color w:val="000000"/>
                <w:szCs w:val="21"/>
              </w:rPr>
            </w:pPr>
          </w:p>
          <w:p w:rsidR="00225C9B" w:rsidRPr="001C3B3E" w:rsidRDefault="00225C9B" w:rsidP="002E7AFF">
            <w:pPr>
              <w:rPr>
                <w:rFonts w:ascii="ＭＳ 明朝" w:hAnsi="ＭＳ 明朝"/>
                <w:color w:val="000000"/>
                <w:szCs w:val="21"/>
              </w:rPr>
            </w:pPr>
            <w:r w:rsidRPr="001C3B3E">
              <w:rPr>
                <w:rFonts w:ascii="ＭＳ 明朝" w:hAnsi="ＭＳ 明朝" w:hint="eastAsia"/>
                <w:color w:val="000000"/>
                <w:szCs w:val="21"/>
              </w:rPr>
              <w:t>ウ　生活圏の地理的な諸課題と地域調査</w:t>
            </w:r>
          </w:p>
          <w:p w:rsidR="00225C9B" w:rsidRPr="001C3B3E" w:rsidRDefault="00225C9B" w:rsidP="008719F2">
            <w:pPr>
              <w:ind w:leftChars="100" w:left="196" w:firstLineChars="99" w:firstLine="194"/>
              <w:rPr>
                <w:color w:val="000000"/>
              </w:rPr>
            </w:pPr>
            <w:r w:rsidRPr="001C3B3E">
              <w:rPr>
                <w:rFonts w:ascii="ＭＳ 明朝" w:hAnsi="ＭＳ 明朝" w:hint="eastAsia"/>
                <w:color w:val="000000"/>
                <w:szCs w:val="21"/>
              </w:rPr>
              <w:t>生活圏の地理的な諸課題を地域調査やその結果の地図化などによってとらえ、その解決に向けた取組などについて探究する活動を通して、日常生活と結び付いた地理的技能及び地理的な見方や考え方を身に付けさせる。</w:t>
            </w:r>
          </w:p>
        </w:tc>
        <w:tc>
          <w:tcPr>
            <w:tcW w:w="5082" w:type="dxa"/>
          </w:tcPr>
          <w:p w:rsidR="007B7F20" w:rsidRDefault="007B7F20" w:rsidP="007873AF">
            <w:pPr>
              <w:ind w:left="230" w:hangingChars="117" w:hanging="230"/>
            </w:pPr>
          </w:p>
          <w:p w:rsidR="007873AF" w:rsidRDefault="00143B76" w:rsidP="007B7F20">
            <w:r>
              <w:rPr>
                <w:rFonts w:hint="eastAsia"/>
              </w:rPr>
              <w:t>〔</w:t>
            </w:r>
            <w:r w:rsidR="007873AF">
              <w:rPr>
                <w:rFonts w:hint="eastAsia"/>
              </w:rPr>
              <w:t>位置、方位、時差〕</w:t>
            </w:r>
          </w:p>
          <w:p w:rsidR="007873AF" w:rsidRDefault="007873AF" w:rsidP="007873AF">
            <w:pPr>
              <w:ind w:left="230" w:hangingChars="117" w:hanging="230"/>
            </w:pPr>
            <w:r>
              <w:rPr>
                <w:rFonts w:hint="eastAsia"/>
              </w:rPr>
              <w:t>・地球儀や世界地図を活用して、地球上の任意の位置を緯度・経度によって示すことができる。</w:t>
            </w:r>
          </w:p>
          <w:p w:rsidR="007873AF" w:rsidRDefault="007873AF" w:rsidP="007873AF">
            <w:pPr>
              <w:ind w:leftChars="17" w:left="229" w:hangingChars="100" w:hanging="196"/>
            </w:pPr>
            <w:r>
              <w:rPr>
                <w:rFonts w:hint="eastAsia"/>
              </w:rPr>
              <w:t>・時差の存在とその必要性を理解し、簡単な時差の計算ができる。</w:t>
            </w:r>
          </w:p>
          <w:p w:rsidR="007873AF" w:rsidRDefault="007873AF" w:rsidP="007873AF">
            <w:pPr>
              <w:ind w:leftChars="17" w:left="229" w:hangingChars="100" w:hanging="196"/>
            </w:pPr>
          </w:p>
          <w:p w:rsidR="007873AF" w:rsidRDefault="007873AF" w:rsidP="007873AF">
            <w:pPr>
              <w:ind w:leftChars="17" w:left="229" w:hangingChars="100" w:hanging="196"/>
            </w:pPr>
            <w:r>
              <w:rPr>
                <w:rFonts w:hint="eastAsia"/>
              </w:rPr>
              <w:t>〔地球儀、世界地図〕</w:t>
            </w:r>
          </w:p>
          <w:p w:rsidR="007873AF" w:rsidRDefault="007873AF" w:rsidP="007873AF">
            <w:pPr>
              <w:ind w:left="230" w:hangingChars="117" w:hanging="230"/>
            </w:pPr>
            <w:r>
              <w:rPr>
                <w:rFonts w:hint="eastAsia"/>
              </w:rPr>
              <w:t>・地球儀や世界地図を活用して、球面を平面にすることはできないことと、そのため用途に応じて様々な図法の地図が作成されていることを知る。</w:t>
            </w:r>
          </w:p>
          <w:p w:rsidR="007873AF" w:rsidRDefault="007873AF" w:rsidP="007873AF">
            <w:pPr>
              <w:ind w:left="230" w:hangingChars="117" w:hanging="230"/>
            </w:pPr>
          </w:p>
          <w:p w:rsidR="007873AF" w:rsidRDefault="007873AF" w:rsidP="007873AF">
            <w:pPr>
              <w:ind w:left="230" w:hangingChars="117" w:hanging="230"/>
            </w:pPr>
            <w:r>
              <w:rPr>
                <w:rFonts w:hint="eastAsia"/>
              </w:rPr>
              <w:t>〔日本の位置と領域〕</w:t>
            </w:r>
          </w:p>
          <w:p w:rsidR="007873AF" w:rsidRDefault="007873AF" w:rsidP="007873AF">
            <w:pPr>
              <w:ind w:left="230" w:hangingChars="117" w:hanging="230"/>
            </w:pPr>
            <w:r>
              <w:rPr>
                <w:rFonts w:hint="eastAsia"/>
              </w:rPr>
              <w:t>・地球儀や世界地図などを活用して、日本の位置をとらえることができる。</w:t>
            </w:r>
          </w:p>
          <w:p w:rsidR="007873AF" w:rsidRDefault="007873AF" w:rsidP="007873AF">
            <w:pPr>
              <w:ind w:left="230" w:hangingChars="117" w:hanging="230"/>
            </w:pPr>
            <w:r>
              <w:rPr>
                <w:rFonts w:hint="eastAsia"/>
              </w:rPr>
              <w:t>・我が国が当面する領土をめぐる問題や経済水域の問題について、我が国が正当に主張している立場を理解するとともに、国境のもつ意義や領土問題が人々の生活に及ぼす影響などを理解する。</w:t>
            </w:r>
          </w:p>
          <w:p w:rsidR="007873AF" w:rsidRDefault="007873AF" w:rsidP="007873AF">
            <w:pPr>
              <w:ind w:left="230" w:hangingChars="117" w:hanging="230"/>
            </w:pPr>
          </w:p>
          <w:p w:rsidR="007873AF" w:rsidRDefault="007873AF" w:rsidP="007873AF">
            <w:pPr>
              <w:ind w:left="230" w:hangingChars="117" w:hanging="230"/>
            </w:pPr>
            <w:r>
              <w:rPr>
                <w:rFonts w:hint="eastAsia"/>
              </w:rPr>
              <w:t>〔国家間の結び付き〕</w:t>
            </w:r>
          </w:p>
          <w:p w:rsidR="007873AF" w:rsidRDefault="007873AF" w:rsidP="007873AF">
            <w:pPr>
              <w:ind w:left="230" w:hangingChars="117" w:hanging="230"/>
            </w:pPr>
            <w:r>
              <w:rPr>
                <w:rFonts w:hint="eastAsia"/>
              </w:rPr>
              <w:t>・国家間の結び付きや貿易について、主題図を活用して国際連合やＥＵ、ＡＳＥＡＮ、ＯＰＥＣ、ＷＴＯなど主要な組織とその役割を知る。</w:t>
            </w:r>
          </w:p>
          <w:p w:rsidR="007873AF" w:rsidRDefault="007873AF" w:rsidP="007873AF">
            <w:pPr>
              <w:ind w:left="230" w:hangingChars="117" w:hanging="230"/>
            </w:pPr>
            <w:r>
              <w:rPr>
                <w:rFonts w:hint="eastAsia"/>
              </w:rPr>
              <w:t>・交通・通信や観光について、様々な交通手段や通信手段の特性を知るとともに、世界の観光の動向について知る。</w:t>
            </w:r>
          </w:p>
          <w:p w:rsidR="007873AF" w:rsidRDefault="007873AF" w:rsidP="007873AF">
            <w:pPr>
              <w:ind w:left="230" w:hangingChars="117" w:hanging="230"/>
            </w:pPr>
          </w:p>
          <w:p w:rsidR="007873AF" w:rsidRDefault="007873AF" w:rsidP="007873AF">
            <w:pPr>
              <w:ind w:left="230" w:hangingChars="117" w:hanging="230"/>
            </w:pPr>
            <w:r>
              <w:rPr>
                <w:rFonts w:hint="eastAsia"/>
              </w:rPr>
              <w:t>〔自然環境と人間生活〕</w:t>
            </w:r>
          </w:p>
          <w:p w:rsidR="007873AF" w:rsidRDefault="007873AF" w:rsidP="007873AF">
            <w:pPr>
              <w:ind w:left="230" w:hangingChars="117" w:hanging="230"/>
            </w:pPr>
            <w:r>
              <w:rPr>
                <w:rFonts w:hint="eastAsia"/>
              </w:rPr>
              <w:t>・世界の陸地が、安定陸塊、古期造山帯、新期造山帯からなることを知り、環太平洋造山帯やアルプス</w:t>
            </w:r>
            <w:r>
              <w:t>=</w:t>
            </w:r>
            <w:r>
              <w:rPr>
                <w:rFonts w:hint="eastAsia"/>
              </w:rPr>
              <w:t>ヒマラヤ造山帯からなる新期造山帯では地震の発生や火山活動が多く見られることを知る。</w:t>
            </w:r>
          </w:p>
          <w:p w:rsidR="007873AF" w:rsidRDefault="007873AF" w:rsidP="007873AF">
            <w:pPr>
              <w:pStyle w:val="a7"/>
              <w:ind w:left="192" w:hangingChars="100" w:hanging="192"/>
              <w:rPr>
                <w:rFonts w:ascii="ＭＳ 明朝" w:hAnsi="ＭＳ 明朝"/>
              </w:rPr>
            </w:pPr>
            <w:r>
              <w:rPr>
                <w:rFonts w:hint="eastAsia"/>
              </w:rPr>
              <w:t>・世界や日本の主な地形の特色と人間生活との関わりについて知る。</w:t>
            </w:r>
          </w:p>
          <w:p w:rsidR="007873AF" w:rsidRDefault="007873AF" w:rsidP="007873AF">
            <w:pPr>
              <w:ind w:left="230" w:hangingChars="117" w:hanging="230"/>
            </w:pPr>
            <w:r>
              <w:rPr>
                <w:rFonts w:hint="eastAsia"/>
              </w:rPr>
              <w:t>・世界の気候について、大気の大循環を踏まえ、熱帯、乾燥帯、温帯、亜寒帯（冷帯）、寒帯の分布を知る。</w:t>
            </w:r>
          </w:p>
          <w:p w:rsidR="007873AF" w:rsidRDefault="007873AF" w:rsidP="007873AF">
            <w:pPr>
              <w:ind w:left="230" w:hangingChars="117" w:hanging="230"/>
            </w:pPr>
          </w:p>
          <w:p w:rsidR="007873AF" w:rsidRDefault="007873AF" w:rsidP="007873AF">
            <w:pPr>
              <w:ind w:left="230" w:hangingChars="117" w:hanging="230"/>
            </w:pPr>
            <w:r>
              <w:rPr>
                <w:rFonts w:hint="eastAsia"/>
              </w:rPr>
              <w:t>〔宗教、民族と人間生活〕</w:t>
            </w:r>
          </w:p>
          <w:p w:rsidR="007873AF" w:rsidRDefault="007873AF" w:rsidP="007873AF">
            <w:pPr>
              <w:ind w:left="230" w:hangingChars="117" w:hanging="230"/>
            </w:pPr>
            <w:r>
              <w:rPr>
                <w:rFonts w:hint="eastAsia"/>
              </w:rPr>
              <w:t>・三大世界宗教について、その分布を大観し理解すると</w:t>
            </w:r>
            <w:r>
              <w:rPr>
                <w:rFonts w:hint="eastAsia"/>
              </w:rPr>
              <w:lastRenderedPageBreak/>
              <w:t>ともに、その他のいくつかの宗教を知る。また、宗教と日常生活のかかわりについて理解するとともに、世界の主な言語や民族の分布を大観し知る。</w:t>
            </w:r>
          </w:p>
          <w:p w:rsidR="007873AF" w:rsidRDefault="007873AF" w:rsidP="007873AF"/>
          <w:p w:rsidR="00BF6A3F" w:rsidRDefault="00BF6A3F" w:rsidP="007873AF">
            <w:pPr>
              <w:rPr>
                <w:rFonts w:hint="eastAsia"/>
              </w:rPr>
            </w:pPr>
          </w:p>
          <w:p w:rsidR="007873AF" w:rsidRDefault="007873AF" w:rsidP="007873AF">
            <w:r>
              <w:rPr>
                <w:rFonts w:hint="eastAsia"/>
              </w:rPr>
              <w:t>〔世界の諸地域の生活･文化と多様性〕</w:t>
            </w:r>
          </w:p>
          <w:p w:rsidR="007873AF" w:rsidRDefault="007873AF" w:rsidP="007873AF">
            <w:pPr>
              <w:ind w:left="230" w:hangingChars="117" w:hanging="230"/>
            </w:pPr>
            <w:r>
              <w:rPr>
                <w:rFonts w:hint="eastAsia"/>
              </w:rPr>
              <w:t>・世界の諸地域の生活・文化について、日本の生活･文化との共通性や異質性に着目しながら、自然環境や宗教や民族とともに、農業、工業、商業などの面からその特色を知る。また、貿易や観光など日本とのつながりについて関心をもつ。</w:t>
            </w:r>
          </w:p>
          <w:p w:rsidR="007873AF" w:rsidRDefault="007873AF" w:rsidP="007873AF">
            <w:pPr>
              <w:ind w:left="230" w:hangingChars="117" w:hanging="230"/>
            </w:pPr>
          </w:p>
          <w:p w:rsidR="00B73FF0" w:rsidRDefault="00B73FF0" w:rsidP="007873AF">
            <w:pPr>
              <w:ind w:left="230" w:hangingChars="117" w:hanging="230"/>
            </w:pPr>
          </w:p>
          <w:p w:rsidR="00B73FF0" w:rsidRDefault="00B73FF0" w:rsidP="007873AF">
            <w:pPr>
              <w:ind w:left="230" w:hangingChars="117" w:hanging="230"/>
            </w:pPr>
          </w:p>
          <w:p w:rsidR="00B73FF0" w:rsidRDefault="00B73FF0" w:rsidP="007873AF">
            <w:pPr>
              <w:ind w:left="230" w:hangingChars="117" w:hanging="230"/>
            </w:pPr>
          </w:p>
          <w:p w:rsidR="007873AF" w:rsidRDefault="007873AF" w:rsidP="007873AF">
            <w:pPr>
              <w:ind w:left="241" w:hangingChars="123" w:hanging="241"/>
            </w:pPr>
            <w:r>
              <w:rPr>
                <w:rFonts w:hint="eastAsia"/>
              </w:rPr>
              <w:t>〔地球的課題と解決に向けた取組〕</w:t>
            </w:r>
          </w:p>
          <w:p w:rsidR="007873AF" w:rsidRDefault="007873AF" w:rsidP="007873AF">
            <w:pPr>
              <w:ind w:left="241" w:hangingChars="123" w:hanging="241"/>
            </w:pPr>
            <w:r>
              <w:rPr>
                <w:rFonts w:hint="eastAsia"/>
              </w:rPr>
              <w:t>・環境問題、資源・エネルギー問題、人口問題、食料問題、居住・都市問題など地球的課題が多く存在することを知る。</w:t>
            </w:r>
          </w:p>
          <w:p w:rsidR="007873AF" w:rsidRDefault="007873AF" w:rsidP="007873AF">
            <w:pPr>
              <w:ind w:left="230" w:hangingChars="117" w:hanging="230"/>
            </w:pPr>
            <w:r>
              <w:rPr>
                <w:rFonts w:hint="eastAsia"/>
              </w:rPr>
              <w:t>・地球的課題は、同じ原因であっても、地域によって現れ方が異なることを知る。</w:t>
            </w:r>
          </w:p>
          <w:p w:rsidR="007873AF" w:rsidRDefault="007873AF" w:rsidP="007873AF">
            <w:pPr>
              <w:ind w:left="230" w:hangingChars="117" w:hanging="230"/>
            </w:pPr>
            <w:r>
              <w:rPr>
                <w:rFonts w:hint="eastAsia"/>
              </w:rPr>
              <w:t>・地球的諸課題の解決には各国の取</w:t>
            </w:r>
            <w:r w:rsidR="00D927CD">
              <w:rPr>
                <w:rFonts w:hint="eastAsia"/>
              </w:rPr>
              <w:t>り</w:t>
            </w:r>
            <w:r>
              <w:rPr>
                <w:rFonts w:hint="eastAsia"/>
              </w:rPr>
              <w:t>組</w:t>
            </w:r>
            <w:r w:rsidR="00D927CD">
              <w:rPr>
                <w:rFonts w:hint="eastAsia"/>
              </w:rPr>
              <w:t>み</w:t>
            </w:r>
            <w:r>
              <w:rPr>
                <w:rFonts w:hint="eastAsia"/>
              </w:rPr>
              <w:t>や国際協力が必要であることを知る。</w:t>
            </w:r>
          </w:p>
          <w:p w:rsidR="007873AF" w:rsidRDefault="007873AF" w:rsidP="007873AF">
            <w:pPr>
              <w:ind w:left="230" w:hangingChars="117" w:hanging="230"/>
            </w:pPr>
          </w:p>
          <w:p w:rsidR="007873AF" w:rsidRDefault="007873AF" w:rsidP="007873AF">
            <w:pPr>
              <w:ind w:left="230" w:hangingChars="117" w:hanging="230"/>
            </w:pPr>
          </w:p>
          <w:p w:rsidR="007B7F20" w:rsidRDefault="007B7F20" w:rsidP="007873AF">
            <w:pPr>
              <w:ind w:left="230" w:hangingChars="117" w:hanging="230"/>
            </w:pPr>
          </w:p>
          <w:p w:rsidR="007873AF" w:rsidRDefault="007873AF" w:rsidP="007873AF">
            <w:pPr>
              <w:ind w:left="230" w:hangingChars="117" w:hanging="230"/>
            </w:pPr>
          </w:p>
          <w:p w:rsidR="007873AF" w:rsidRDefault="007873AF" w:rsidP="007873AF">
            <w:pPr>
              <w:ind w:left="230" w:hangingChars="117" w:hanging="230"/>
            </w:pPr>
            <w:r>
              <w:rPr>
                <w:rFonts w:hint="eastAsia"/>
              </w:rPr>
              <w:t>〔身の回りにある地図の収集と地形図の読図〕</w:t>
            </w:r>
          </w:p>
          <w:p w:rsidR="007873AF" w:rsidRDefault="007873AF" w:rsidP="007873AF">
            <w:pPr>
              <w:ind w:left="230" w:hangingChars="117" w:hanging="230"/>
              <w:rPr>
                <w:rFonts w:ascii="ＭＳ 明朝" w:hAnsi="ＭＳ 明朝"/>
                <w:szCs w:val="21"/>
              </w:rPr>
            </w:pPr>
            <w:r>
              <w:rPr>
                <w:rFonts w:ascii="ＭＳ 明朝" w:hAnsi="ＭＳ 明朝" w:hint="eastAsia"/>
                <w:szCs w:val="21"/>
              </w:rPr>
              <w:t>・市街図、道路地図、観光案内図などの身の回りにある様々な地図を知る。</w:t>
            </w:r>
          </w:p>
          <w:p w:rsidR="007873AF" w:rsidRDefault="007873AF" w:rsidP="007873AF">
            <w:pPr>
              <w:ind w:left="230" w:hangingChars="117" w:hanging="230"/>
              <w:rPr>
                <w:rFonts w:ascii="ＭＳ 明朝" w:hAnsi="ＭＳ 明朝"/>
                <w:szCs w:val="21"/>
              </w:rPr>
            </w:pPr>
          </w:p>
          <w:p w:rsidR="00B73FF0" w:rsidRDefault="00B73FF0" w:rsidP="007873AF">
            <w:pPr>
              <w:ind w:left="230" w:hangingChars="117" w:hanging="230"/>
              <w:rPr>
                <w:rFonts w:ascii="ＭＳ 明朝" w:hAnsi="ＭＳ 明朝"/>
                <w:szCs w:val="21"/>
              </w:rPr>
            </w:pPr>
          </w:p>
          <w:p w:rsidR="007873AF" w:rsidRDefault="007873AF" w:rsidP="007873AF">
            <w:pPr>
              <w:ind w:left="230" w:hangingChars="117" w:hanging="230"/>
              <w:rPr>
                <w:rFonts w:ascii="ＭＳ 明朝" w:hAnsi="ＭＳ 明朝"/>
                <w:szCs w:val="21"/>
              </w:rPr>
            </w:pPr>
            <w:r>
              <w:rPr>
                <w:rFonts w:ascii="ＭＳ 明朝" w:hAnsi="ＭＳ 明朝" w:hint="eastAsia"/>
                <w:szCs w:val="21"/>
              </w:rPr>
              <w:t>・地形図は地表の様子を描くために等高線と地図記号を用いていることを知る。</w:t>
            </w:r>
          </w:p>
          <w:p w:rsidR="007873AF" w:rsidRDefault="007873AF" w:rsidP="007873AF">
            <w:pPr>
              <w:ind w:left="230" w:hangingChars="117" w:hanging="230"/>
              <w:rPr>
                <w:rFonts w:ascii="ＭＳ 明朝" w:hAnsi="ＭＳ 明朝"/>
                <w:szCs w:val="21"/>
              </w:rPr>
            </w:pPr>
            <w:r>
              <w:rPr>
                <w:rFonts w:ascii="ＭＳ 明朝" w:hAnsi="ＭＳ 明朝" w:hint="eastAsia"/>
                <w:szCs w:val="21"/>
              </w:rPr>
              <w:t xml:space="preserve">　</w:t>
            </w:r>
          </w:p>
          <w:p w:rsidR="007873AF" w:rsidRDefault="007873AF" w:rsidP="007873AF">
            <w:pPr>
              <w:ind w:left="230" w:hangingChars="117" w:hanging="230"/>
              <w:rPr>
                <w:rFonts w:ascii="ＭＳ 明朝" w:hAnsi="ＭＳ 明朝"/>
                <w:szCs w:val="21"/>
              </w:rPr>
            </w:pPr>
          </w:p>
          <w:p w:rsidR="007873AF" w:rsidRDefault="007873AF" w:rsidP="007873AF">
            <w:pPr>
              <w:ind w:left="230" w:hangingChars="117" w:hanging="230"/>
              <w:rPr>
                <w:rFonts w:ascii="ＭＳ 明朝" w:hAnsi="ＭＳ 明朝"/>
                <w:szCs w:val="21"/>
              </w:rPr>
            </w:pPr>
            <w:r>
              <w:rPr>
                <w:rFonts w:ascii="ＭＳ 明朝" w:hAnsi="ＭＳ 明朝" w:hint="eastAsia"/>
                <w:szCs w:val="21"/>
              </w:rPr>
              <w:t>〔主題図の作成〕</w:t>
            </w:r>
          </w:p>
          <w:p w:rsidR="007873AF" w:rsidRDefault="007873AF" w:rsidP="007873AF">
            <w:pPr>
              <w:ind w:left="230" w:hangingChars="117" w:hanging="230"/>
            </w:pPr>
            <w:r>
              <w:rPr>
                <w:rFonts w:ascii="ＭＳ 明朝" w:hAnsi="ＭＳ 明朝" w:hint="eastAsia"/>
                <w:szCs w:val="21"/>
              </w:rPr>
              <w:t>・学校から最寄り駅までの地図など、簡易な地図を描くことができる。また、地理情報システム（ＧＩＳ)が様々な分野で活用されていることを知る。</w:t>
            </w:r>
          </w:p>
          <w:p w:rsidR="007873AF" w:rsidRDefault="007873AF" w:rsidP="007873AF">
            <w:pPr>
              <w:ind w:left="230" w:hangingChars="117" w:hanging="230"/>
            </w:pPr>
          </w:p>
          <w:p w:rsidR="007873AF" w:rsidRDefault="007873AF" w:rsidP="007B7F20">
            <w:r>
              <w:rPr>
                <w:rFonts w:hint="eastAsia"/>
              </w:rPr>
              <w:t>〔我が国の自然環境の特色と自然災害〕</w:t>
            </w:r>
          </w:p>
          <w:p w:rsidR="007873AF" w:rsidRDefault="007873AF" w:rsidP="007873AF">
            <w:pPr>
              <w:ind w:left="230" w:hangingChars="117" w:hanging="230"/>
              <w:rPr>
                <w:rFonts w:ascii="ＭＳ 明朝" w:hAnsi="ＭＳ 明朝"/>
                <w:szCs w:val="21"/>
              </w:rPr>
            </w:pPr>
            <w:r>
              <w:rPr>
                <w:rFonts w:ascii="ＭＳ 明朝" w:hAnsi="ＭＳ 明朝" w:hint="eastAsia"/>
                <w:szCs w:val="21"/>
              </w:rPr>
              <w:t>・我が国の自然環境の特色を理解し、過去に多くの自然災害が発生してきたことを知る。</w:t>
            </w:r>
          </w:p>
          <w:p w:rsidR="007873AF" w:rsidRDefault="007873AF" w:rsidP="007873AF">
            <w:pPr>
              <w:ind w:left="230" w:hangingChars="117" w:hanging="230"/>
              <w:rPr>
                <w:rFonts w:ascii="ＭＳ 明朝" w:hAnsi="ＭＳ 明朝"/>
                <w:szCs w:val="21"/>
              </w:rPr>
            </w:pPr>
          </w:p>
          <w:p w:rsidR="007873AF" w:rsidRDefault="007873AF" w:rsidP="007873AF">
            <w:pPr>
              <w:ind w:left="230" w:hangingChars="117" w:hanging="230"/>
              <w:rPr>
                <w:rFonts w:ascii="ＭＳ 明朝" w:hAnsi="ＭＳ 明朝"/>
                <w:szCs w:val="21"/>
              </w:rPr>
            </w:pPr>
            <w:r>
              <w:rPr>
                <w:rFonts w:ascii="ＭＳ 明朝" w:hAnsi="ＭＳ 明朝" w:hint="eastAsia"/>
                <w:szCs w:val="21"/>
              </w:rPr>
              <w:t xml:space="preserve">〔自然災害と防災〕　　　　　　　　　　　　　　　　　　　　　　　　</w:t>
            </w:r>
          </w:p>
          <w:p w:rsidR="007873AF" w:rsidRDefault="007873AF" w:rsidP="007873AF">
            <w:pPr>
              <w:ind w:left="230" w:hangingChars="117" w:hanging="230"/>
              <w:rPr>
                <w:rFonts w:ascii="ＭＳ 明朝" w:hAnsi="ＭＳ 明朝"/>
                <w:szCs w:val="21"/>
              </w:rPr>
            </w:pPr>
            <w:r>
              <w:rPr>
                <w:rFonts w:ascii="ＭＳ 明朝" w:hAnsi="ＭＳ 明朝" w:hint="eastAsia"/>
                <w:szCs w:val="21"/>
              </w:rPr>
              <w:t>・生活圏の自然環境と過去に発生した自然災害について知るとともに、今後想定される自然災害の危険予測についてハザードマップが用意されていることを知る。</w:t>
            </w:r>
          </w:p>
          <w:p w:rsidR="007B7F20" w:rsidRDefault="007B7F20" w:rsidP="007873AF">
            <w:pPr>
              <w:ind w:left="230" w:hangingChars="117" w:hanging="230"/>
              <w:rPr>
                <w:rFonts w:ascii="ＭＳ 明朝" w:hAnsi="ＭＳ 明朝" w:cs="ＭＳ Ｐゴシック"/>
                <w:kern w:val="0"/>
                <w:szCs w:val="21"/>
              </w:rPr>
            </w:pPr>
          </w:p>
          <w:p w:rsidR="00B73FF0" w:rsidRDefault="00B73FF0" w:rsidP="007873AF">
            <w:pPr>
              <w:ind w:left="230" w:hangingChars="117" w:hanging="230"/>
              <w:rPr>
                <w:rFonts w:ascii="ＭＳ 明朝" w:hAnsi="ＭＳ 明朝" w:cs="ＭＳ Ｐゴシック"/>
                <w:kern w:val="0"/>
                <w:szCs w:val="21"/>
              </w:rPr>
            </w:pPr>
            <w:bookmarkStart w:id="0" w:name="_GoBack"/>
            <w:bookmarkEnd w:id="0"/>
          </w:p>
          <w:p w:rsidR="007873AF" w:rsidRDefault="007873AF" w:rsidP="007873AF">
            <w:pPr>
              <w:ind w:left="230" w:hangingChars="117" w:hanging="230"/>
              <w:rPr>
                <w:rFonts w:ascii="ＭＳ 明朝" w:hAnsi="ＭＳ 明朝" w:cs="ＭＳ Ｐゴシック"/>
                <w:kern w:val="0"/>
                <w:szCs w:val="21"/>
              </w:rPr>
            </w:pPr>
            <w:r>
              <w:rPr>
                <w:rFonts w:ascii="ＭＳ 明朝" w:hAnsi="ＭＳ 明朝" w:cs="ＭＳ Ｐゴシック" w:hint="eastAsia"/>
                <w:kern w:val="0"/>
                <w:szCs w:val="21"/>
              </w:rPr>
              <w:t>〔課題解決のための地域調査〕</w:t>
            </w:r>
          </w:p>
          <w:p w:rsidR="007873AF" w:rsidRDefault="007873AF" w:rsidP="007B7F20">
            <w:pPr>
              <w:rPr>
                <w:rFonts w:ascii="ＭＳ 明朝" w:hAnsi="ＭＳ 明朝" w:cs="ＭＳ Ｐゴシック"/>
                <w:kern w:val="0"/>
                <w:szCs w:val="21"/>
              </w:rPr>
            </w:pPr>
            <w:r>
              <w:rPr>
                <w:rFonts w:ascii="ＭＳ 明朝" w:hAnsi="ＭＳ 明朝" w:cs="ＭＳ Ｐゴシック" w:hint="eastAsia"/>
                <w:kern w:val="0"/>
                <w:szCs w:val="21"/>
              </w:rPr>
              <w:t xml:space="preserve">・地域調査の基本的な方法や課題設定から発表までの流れを知る。　</w:t>
            </w:r>
          </w:p>
          <w:p w:rsidR="007873AF" w:rsidRDefault="007873AF" w:rsidP="007873AF">
            <w:pPr>
              <w:ind w:left="196" w:hangingChars="100" w:hanging="196"/>
              <w:rPr>
                <w:rFonts w:ascii="ＭＳ 明朝" w:hAnsi="ＭＳ 明朝" w:cs="ＭＳ Ｐゴシック"/>
                <w:kern w:val="0"/>
                <w:szCs w:val="21"/>
              </w:rPr>
            </w:pPr>
          </w:p>
          <w:p w:rsidR="00225C9B" w:rsidRDefault="007873AF" w:rsidP="007873AF">
            <w:pPr>
              <w:ind w:left="196" w:hangingChars="100" w:hanging="196"/>
              <w:rPr>
                <w:rFonts w:ascii="ＭＳ 明朝" w:hAnsi="ＭＳ 明朝" w:cs="ＭＳ Ｐゴシック"/>
                <w:kern w:val="0"/>
                <w:szCs w:val="21"/>
              </w:rPr>
            </w:pPr>
            <w:r>
              <w:rPr>
                <w:rFonts w:ascii="ＭＳ 明朝" w:hAnsi="ＭＳ 明朝" w:cs="ＭＳ Ｐゴシック" w:hint="eastAsia"/>
                <w:kern w:val="0"/>
                <w:szCs w:val="21"/>
              </w:rPr>
              <w:t>・調査結果を図表や地図にまとめて表現する方法を知る。</w:t>
            </w:r>
          </w:p>
          <w:p w:rsidR="007B7F20" w:rsidRPr="001C3B3E" w:rsidRDefault="007B7F20" w:rsidP="007873AF">
            <w:pPr>
              <w:ind w:left="196" w:hangingChars="100" w:hanging="196"/>
              <w:rPr>
                <w:color w:val="000000"/>
              </w:rPr>
            </w:pPr>
          </w:p>
        </w:tc>
      </w:tr>
    </w:tbl>
    <w:p w:rsidR="00CA5785" w:rsidRPr="008B79D0" w:rsidRDefault="00CA5785" w:rsidP="007B7F20"/>
    <w:sectPr w:rsidR="00CA5785" w:rsidRPr="008B79D0" w:rsidSect="008719F2">
      <w:headerReference w:type="default" r:id="rId7"/>
      <w:type w:val="continuous"/>
      <w:pgSz w:w="11907" w:h="16840" w:code="9"/>
      <w:pgMar w:top="1418" w:right="851" w:bottom="1418" w:left="851" w:header="851" w:footer="992" w:gutter="0"/>
      <w:cols w:space="425"/>
      <w:docGrid w:type="linesAndChars" w:linePitch="333"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AFE" w:rsidRDefault="00062AFE">
      <w:r>
        <w:separator/>
      </w:r>
    </w:p>
  </w:endnote>
  <w:endnote w:type="continuationSeparator" w:id="0">
    <w:p w:rsidR="00062AFE" w:rsidRDefault="0006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AFE" w:rsidRDefault="00062AFE">
      <w:r>
        <w:separator/>
      </w:r>
    </w:p>
  </w:footnote>
  <w:footnote w:type="continuationSeparator" w:id="0">
    <w:p w:rsidR="00062AFE" w:rsidRDefault="0006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14" w:rsidRPr="008B79D0" w:rsidRDefault="006C0314"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sidR="002E7AFF">
      <w:rPr>
        <w:rFonts w:ascii="ＭＳ ゴシック" w:eastAsia="ＭＳ ゴシック" w:hAnsi="ＭＳ ゴシック" w:hint="eastAsia"/>
        <w:sz w:val="24"/>
        <w:u w:val="single"/>
      </w:rPr>
      <w:t>地</w:t>
    </w:r>
    <w:r w:rsidR="00A0528C">
      <w:rPr>
        <w:rFonts w:ascii="ＭＳ ゴシック" w:eastAsia="ＭＳ ゴシック" w:hAnsi="ＭＳ ゴシック" w:hint="eastAsia"/>
        <w:sz w:val="24"/>
        <w:u w:val="single"/>
      </w:rPr>
      <w:t xml:space="preserve">　　</w:t>
    </w:r>
    <w:r w:rsidR="002E7AFF">
      <w:rPr>
        <w:rFonts w:ascii="ＭＳ ゴシック" w:eastAsia="ＭＳ ゴシック" w:hAnsi="ＭＳ ゴシック" w:hint="eastAsia"/>
        <w:sz w:val="24"/>
        <w:u w:val="single"/>
      </w:rPr>
      <w:t>理</w:t>
    </w:r>
    <w:r w:rsidRPr="008B79D0">
      <w:rPr>
        <w:rFonts w:ascii="ＭＳ ゴシック" w:eastAsia="ＭＳ ゴシック" w:hAnsi="ＭＳ ゴシック" w:hint="eastAsia"/>
        <w:sz w:val="24"/>
      </w:rPr>
      <w:t xml:space="preserve">　科目：</w:t>
    </w:r>
    <w:r w:rsidR="002E7AFF">
      <w:rPr>
        <w:rFonts w:ascii="ＭＳ ゴシック" w:eastAsia="ＭＳ ゴシック" w:hAnsi="ＭＳ ゴシック" w:hint="eastAsia"/>
        <w:sz w:val="24"/>
        <w:u w:val="single"/>
      </w:rPr>
      <w:t>地</w:t>
    </w:r>
    <w:r w:rsidR="00A0528C">
      <w:rPr>
        <w:rFonts w:ascii="ＭＳ ゴシック" w:eastAsia="ＭＳ ゴシック" w:hAnsi="ＭＳ ゴシック" w:hint="eastAsia"/>
        <w:sz w:val="24"/>
        <w:u w:val="single"/>
      </w:rPr>
      <w:t xml:space="preserve"> </w:t>
    </w:r>
    <w:r w:rsidR="002E7AFF">
      <w:rPr>
        <w:rFonts w:ascii="ＭＳ ゴシック" w:eastAsia="ＭＳ ゴシック" w:hAnsi="ＭＳ ゴシック" w:hint="eastAsia"/>
        <w:sz w:val="24"/>
        <w:u w:val="single"/>
      </w:rPr>
      <w:t>理</w:t>
    </w:r>
    <w:r w:rsidR="00A0528C">
      <w:rPr>
        <w:rFonts w:ascii="ＭＳ ゴシック" w:eastAsia="ＭＳ ゴシック" w:hAnsi="ＭＳ ゴシック" w:hint="eastAsia"/>
        <w:sz w:val="24"/>
        <w:u w:val="single"/>
      </w:rPr>
      <w:t xml:space="preserve"> </w:t>
    </w:r>
    <w:r w:rsidR="002E7AFF">
      <w:rPr>
        <w:rFonts w:ascii="ＭＳ ゴシック" w:eastAsia="ＭＳ ゴシック" w:hAnsi="ＭＳ ゴシック" w:hint="eastAsia"/>
        <w:sz w:val="24"/>
        <w:u w:val="single"/>
      </w:rPr>
      <w:t>Ａ</w:t>
    </w:r>
    <w:r w:rsidRPr="00D673FB">
      <w:rPr>
        <w:rFonts w:ascii="ＭＳ ゴシック" w:eastAsia="ＭＳ ゴシック" w:hAnsi="ＭＳ ゴシック" w:hint="eastAsia"/>
        <w:sz w:val="24"/>
      </w:rPr>
      <w:t xml:space="preserve">　</w:t>
    </w:r>
    <w:r w:rsidR="00DD6F16">
      <w:rPr>
        <w:rFonts w:ascii="ＭＳ ゴシック" w:eastAsia="ＭＳ ゴシック" w:hAnsi="ＭＳ ゴシック" w:hint="eastAsia"/>
        <w:sz w:val="24"/>
      </w:rPr>
      <w:t xml:space="preserve">　　　　　　　　　　　　　　　　　　　　　</w:t>
    </w:r>
    <w:r w:rsidR="00D673FB" w:rsidRPr="00D673FB">
      <w:rPr>
        <w:rFonts w:ascii="ＭＳ ゴシック" w:eastAsia="ＭＳ ゴシック" w:hAnsi="ＭＳ ゴシック" w:hint="eastAsia"/>
        <w:sz w:val="24"/>
      </w:rPr>
      <w:t xml:space="preserve">　　　　　　　　　　　　　　　　　　　　　　　　　　　　　　　　　　　　　</w:t>
    </w:r>
    <w:r w:rsidR="00A0528C">
      <w:rPr>
        <w:rFonts w:ascii="ＭＳ ゴシック" w:eastAsia="ＭＳ ゴシック" w:hAnsi="ＭＳ ゴシック" w:hint="eastAsia"/>
        <w:sz w:val="24"/>
      </w:rPr>
      <w:t xml:space="preserve">　　　　　　　　　　　　　　　　　　　　　　　　　　　　</w:t>
    </w:r>
  </w:p>
  <w:p w:rsidR="006C0314" w:rsidRDefault="006C03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7F73"/>
    <w:multiLevelType w:val="hybridMultilevel"/>
    <w:tmpl w:val="C9DC9DE6"/>
    <w:lvl w:ilvl="0" w:tplc="6D246E3E">
      <w:start w:val="1"/>
      <w:numFmt w:val="decimalEnclosedCircle"/>
      <w:lvlText w:val="%1"/>
      <w:lvlJc w:val="left"/>
      <w:pPr>
        <w:ind w:left="299" w:hanging="360"/>
      </w:pPr>
      <w:rPr>
        <w:rFonts w:hint="default"/>
      </w:rPr>
    </w:lvl>
    <w:lvl w:ilvl="1" w:tplc="04090017" w:tentative="1">
      <w:start w:val="1"/>
      <w:numFmt w:val="aiueoFullWidth"/>
      <w:lvlText w:val="(%2)"/>
      <w:lvlJc w:val="left"/>
      <w:pPr>
        <w:ind w:left="779" w:hanging="420"/>
      </w:pPr>
    </w:lvl>
    <w:lvl w:ilvl="2" w:tplc="04090011" w:tentative="1">
      <w:start w:val="1"/>
      <w:numFmt w:val="decimalEnclosedCircle"/>
      <w:lvlText w:val="%3"/>
      <w:lvlJc w:val="left"/>
      <w:pPr>
        <w:ind w:left="1199" w:hanging="420"/>
      </w:pPr>
    </w:lvl>
    <w:lvl w:ilvl="3" w:tplc="0409000F" w:tentative="1">
      <w:start w:val="1"/>
      <w:numFmt w:val="decimal"/>
      <w:lvlText w:val="%4."/>
      <w:lvlJc w:val="left"/>
      <w:pPr>
        <w:ind w:left="1619" w:hanging="420"/>
      </w:pPr>
    </w:lvl>
    <w:lvl w:ilvl="4" w:tplc="04090017" w:tentative="1">
      <w:start w:val="1"/>
      <w:numFmt w:val="aiueoFullWidth"/>
      <w:lvlText w:val="(%5)"/>
      <w:lvlJc w:val="left"/>
      <w:pPr>
        <w:ind w:left="2039" w:hanging="420"/>
      </w:pPr>
    </w:lvl>
    <w:lvl w:ilvl="5" w:tplc="04090011" w:tentative="1">
      <w:start w:val="1"/>
      <w:numFmt w:val="decimalEnclosedCircle"/>
      <w:lvlText w:val="%6"/>
      <w:lvlJc w:val="left"/>
      <w:pPr>
        <w:ind w:left="2459" w:hanging="420"/>
      </w:pPr>
    </w:lvl>
    <w:lvl w:ilvl="6" w:tplc="0409000F" w:tentative="1">
      <w:start w:val="1"/>
      <w:numFmt w:val="decimal"/>
      <w:lvlText w:val="%7."/>
      <w:lvlJc w:val="left"/>
      <w:pPr>
        <w:ind w:left="2879" w:hanging="420"/>
      </w:pPr>
    </w:lvl>
    <w:lvl w:ilvl="7" w:tplc="04090017" w:tentative="1">
      <w:start w:val="1"/>
      <w:numFmt w:val="aiueoFullWidth"/>
      <w:lvlText w:val="(%8)"/>
      <w:lvlJc w:val="left"/>
      <w:pPr>
        <w:ind w:left="3299" w:hanging="420"/>
      </w:pPr>
    </w:lvl>
    <w:lvl w:ilvl="8" w:tplc="04090011" w:tentative="1">
      <w:start w:val="1"/>
      <w:numFmt w:val="decimalEnclosedCircle"/>
      <w:lvlText w:val="%9"/>
      <w:lvlJc w:val="left"/>
      <w:pPr>
        <w:ind w:left="3719" w:hanging="420"/>
      </w:pPr>
    </w:lvl>
  </w:abstractNum>
  <w:abstractNum w:abstractNumId="1" w15:restartNumberingAfterBreak="0">
    <w:nsid w:val="695C2EF2"/>
    <w:multiLevelType w:val="hybridMultilevel"/>
    <w:tmpl w:val="28965BA8"/>
    <w:lvl w:ilvl="0" w:tplc="78B2B2B4">
      <w:start w:val="1"/>
      <w:numFmt w:val="decimalEnclosedCircle"/>
      <w:lvlText w:val="%1"/>
      <w:lvlJc w:val="left"/>
      <w:pPr>
        <w:ind w:left="299" w:hanging="360"/>
      </w:pPr>
      <w:rPr>
        <w:rFonts w:hint="default"/>
        <w:color w:val="FF0000"/>
      </w:rPr>
    </w:lvl>
    <w:lvl w:ilvl="1" w:tplc="04090017" w:tentative="1">
      <w:start w:val="1"/>
      <w:numFmt w:val="aiueoFullWidth"/>
      <w:lvlText w:val="(%2)"/>
      <w:lvlJc w:val="left"/>
      <w:pPr>
        <w:ind w:left="779" w:hanging="420"/>
      </w:pPr>
    </w:lvl>
    <w:lvl w:ilvl="2" w:tplc="04090011" w:tentative="1">
      <w:start w:val="1"/>
      <w:numFmt w:val="decimalEnclosedCircle"/>
      <w:lvlText w:val="%3"/>
      <w:lvlJc w:val="left"/>
      <w:pPr>
        <w:ind w:left="1199" w:hanging="420"/>
      </w:pPr>
    </w:lvl>
    <w:lvl w:ilvl="3" w:tplc="0409000F" w:tentative="1">
      <w:start w:val="1"/>
      <w:numFmt w:val="decimal"/>
      <w:lvlText w:val="%4."/>
      <w:lvlJc w:val="left"/>
      <w:pPr>
        <w:ind w:left="1619" w:hanging="420"/>
      </w:pPr>
    </w:lvl>
    <w:lvl w:ilvl="4" w:tplc="04090017" w:tentative="1">
      <w:start w:val="1"/>
      <w:numFmt w:val="aiueoFullWidth"/>
      <w:lvlText w:val="(%5)"/>
      <w:lvlJc w:val="left"/>
      <w:pPr>
        <w:ind w:left="2039" w:hanging="420"/>
      </w:pPr>
    </w:lvl>
    <w:lvl w:ilvl="5" w:tplc="04090011" w:tentative="1">
      <w:start w:val="1"/>
      <w:numFmt w:val="decimalEnclosedCircle"/>
      <w:lvlText w:val="%6"/>
      <w:lvlJc w:val="left"/>
      <w:pPr>
        <w:ind w:left="2459" w:hanging="420"/>
      </w:pPr>
    </w:lvl>
    <w:lvl w:ilvl="6" w:tplc="0409000F" w:tentative="1">
      <w:start w:val="1"/>
      <w:numFmt w:val="decimal"/>
      <w:lvlText w:val="%7."/>
      <w:lvlJc w:val="left"/>
      <w:pPr>
        <w:ind w:left="2879" w:hanging="420"/>
      </w:pPr>
    </w:lvl>
    <w:lvl w:ilvl="7" w:tplc="04090017" w:tentative="1">
      <w:start w:val="1"/>
      <w:numFmt w:val="aiueoFullWidth"/>
      <w:lvlText w:val="(%8)"/>
      <w:lvlJc w:val="left"/>
      <w:pPr>
        <w:ind w:left="3299" w:hanging="420"/>
      </w:pPr>
    </w:lvl>
    <w:lvl w:ilvl="8" w:tplc="04090011" w:tentative="1">
      <w:start w:val="1"/>
      <w:numFmt w:val="decimalEnclosedCircle"/>
      <w:lvlText w:val="%9"/>
      <w:lvlJc w:val="left"/>
      <w:pPr>
        <w:ind w:left="37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15432"/>
    <w:rsid w:val="00030ABE"/>
    <w:rsid w:val="00036367"/>
    <w:rsid w:val="00062AFE"/>
    <w:rsid w:val="00084411"/>
    <w:rsid w:val="0010105B"/>
    <w:rsid w:val="00143B76"/>
    <w:rsid w:val="001548B3"/>
    <w:rsid w:val="0016199A"/>
    <w:rsid w:val="001958FD"/>
    <w:rsid w:val="001A495B"/>
    <w:rsid w:val="001A5DF4"/>
    <w:rsid w:val="001C3B3E"/>
    <w:rsid w:val="001D0DF8"/>
    <w:rsid w:val="001F3FC1"/>
    <w:rsid w:val="0020227F"/>
    <w:rsid w:val="002127C0"/>
    <w:rsid w:val="00217F23"/>
    <w:rsid w:val="00224E70"/>
    <w:rsid w:val="00225C9B"/>
    <w:rsid w:val="002630C9"/>
    <w:rsid w:val="00263B90"/>
    <w:rsid w:val="002B0DE7"/>
    <w:rsid w:val="002B5ACF"/>
    <w:rsid w:val="002E6E25"/>
    <w:rsid w:val="002E7AFF"/>
    <w:rsid w:val="003043A0"/>
    <w:rsid w:val="00333760"/>
    <w:rsid w:val="00340105"/>
    <w:rsid w:val="00340993"/>
    <w:rsid w:val="003667D9"/>
    <w:rsid w:val="00370F35"/>
    <w:rsid w:val="0037338C"/>
    <w:rsid w:val="0038772A"/>
    <w:rsid w:val="0039648E"/>
    <w:rsid w:val="003B74CE"/>
    <w:rsid w:val="003C471C"/>
    <w:rsid w:val="003D6FD0"/>
    <w:rsid w:val="003E3B00"/>
    <w:rsid w:val="003F591C"/>
    <w:rsid w:val="003F6773"/>
    <w:rsid w:val="004300CD"/>
    <w:rsid w:val="00436D21"/>
    <w:rsid w:val="00466465"/>
    <w:rsid w:val="00474892"/>
    <w:rsid w:val="004A158F"/>
    <w:rsid w:val="004A3525"/>
    <w:rsid w:val="004C30B9"/>
    <w:rsid w:val="004C414A"/>
    <w:rsid w:val="004D0D7A"/>
    <w:rsid w:val="00515401"/>
    <w:rsid w:val="00525F58"/>
    <w:rsid w:val="00540258"/>
    <w:rsid w:val="005414D8"/>
    <w:rsid w:val="0055074B"/>
    <w:rsid w:val="005513E9"/>
    <w:rsid w:val="00554E15"/>
    <w:rsid w:val="005A3957"/>
    <w:rsid w:val="005B4617"/>
    <w:rsid w:val="005E0D03"/>
    <w:rsid w:val="006042C1"/>
    <w:rsid w:val="00625AE5"/>
    <w:rsid w:val="006300B7"/>
    <w:rsid w:val="006347A7"/>
    <w:rsid w:val="006459B2"/>
    <w:rsid w:val="00645E9E"/>
    <w:rsid w:val="0066030F"/>
    <w:rsid w:val="00677127"/>
    <w:rsid w:val="006B78F2"/>
    <w:rsid w:val="006C0314"/>
    <w:rsid w:val="006D5B6B"/>
    <w:rsid w:val="006E4F96"/>
    <w:rsid w:val="00703AF4"/>
    <w:rsid w:val="007139E6"/>
    <w:rsid w:val="00714837"/>
    <w:rsid w:val="007200EB"/>
    <w:rsid w:val="007873AF"/>
    <w:rsid w:val="007A2A18"/>
    <w:rsid w:val="007B1C34"/>
    <w:rsid w:val="007B7F20"/>
    <w:rsid w:val="007D6528"/>
    <w:rsid w:val="007E1795"/>
    <w:rsid w:val="007E511E"/>
    <w:rsid w:val="007E79D5"/>
    <w:rsid w:val="00826DF3"/>
    <w:rsid w:val="00854C90"/>
    <w:rsid w:val="00866B36"/>
    <w:rsid w:val="008719F2"/>
    <w:rsid w:val="00875404"/>
    <w:rsid w:val="00890313"/>
    <w:rsid w:val="00897C3A"/>
    <w:rsid w:val="008A2450"/>
    <w:rsid w:val="008B79D0"/>
    <w:rsid w:val="008D686A"/>
    <w:rsid w:val="008E2761"/>
    <w:rsid w:val="008E3033"/>
    <w:rsid w:val="008F146B"/>
    <w:rsid w:val="00910AF2"/>
    <w:rsid w:val="00954456"/>
    <w:rsid w:val="00982B53"/>
    <w:rsid w:val="009930B6"/>
    <w:rsid w:val="009A5D4C"/>
    <w:rsid w:val="009B7E33"/>
    <w:rsid w:val="009C2B33"/>
    <w:rsid w:val="009C79E1"/>
    <w:rsid w:val="009E2A73"/>
    <w:rsid w:val="009E2F27"/>
    <w:rsid w:val="009F275A"/>
    <w:rsid w:val="009F4EDF"/>
    <w:rsid w:val="00A0280B"/>
    <w:rsid w:val="00A0528C"/>
    <w:rsid w:val="00A349A3"/>
    <w:rsid w:val="00A34C9C"/>
    <w:rsid w:val="00A418D3"/>
    <w:rsid w:val="00A43CA3"/>
    <w:rsid w:val="00A5050B"/>
    <w:rsid w:val="00A54106"/>
    <w:rsid w:val="00A63DE7"/>
    <w:rsid w:val="00A70061"/>
    <w:rsid w:val="00A87AF8"/>
    <w:rsid w:val="00A9701C"/>
    <w:rsid w:val="00AB4E2A"/>
    <w:rsid w:val="00B079EC"/>
    <w:rsid w:val="00B421C1"/>
    <w:rsid w:val="00B515D0"/>
    <w:rsid w:val="00B52F55"/>
    <w:rsid w:val="00B52FC5"/>
    <w:rsid w:val="00B61C43"/>
    <w:rsid w:val="00B73FF0"/>
    <w:rsid w:val="00B75AC5"/>
    <w:rsid w:val="00B75BF4"/>
    <w:rsid w:val="00B8657A"/>
    <w:rsid w:val="00B869CF"/>
    <w:rsid w:val="00BA51B7"/>
    <w:rsid w:val="00BF5AA7"/>
    <w:rsid w:val="00BF6A3F"/>
    <w:rsid w:val="00C376E5"/>
    <w:rsid w:val="00C4492C"/>
    <w:rsid w:val="00C51389"/>
    <w:rsid w:val="00C87F60"/>
    <w:rsid w:val="00CA5785"/>
    <w:rsid w:val="00CD4575"/>
    <w:rsid w:val="00CD68D1"/>
    <w:rsid w:val="00D04E6E"/>
    <w:rsid w:val="00D066DC"/>
    <w:rsid w:val="00D14456"/>
    <w:rsid w:val="00D23AC9"/>
    <w:rsid w:val="00D31136"/>
    <w:rsid w:val="00D673FB"/>
    <w:rsid w:val="00D927CD"/>
    <w:rsid w:val="00DB19C9"/>
    <w:rsid w:val="00DC12E6"/>
    <w:rsid w:val="00DD6F16"/>
    <w:rsid w:val="00DF0979"/>
    <w:rsid w:val="00DF5197"/>
    <w:rsid w:val="00E05DCD"/>
    <w:rsid w:val="00E14380"/>
    <w:rsid w:val="00E3284E"/>
    <w:rsid w:val="00E32E7A"/>
    <w:rsid w:val="00E43D4D"/>
    <w:rsid w:val="00E678B6"/>
    <w:rsid w:val="00E720C2"/>
    <w:rsid w:val="00E85208"/>
    <w:rsid w:val="00EB638F"/>
    <w:rsid w:val="00ED22B2"/>
    <w:rsid w:val="00F07560"/>
    <w:rsid w:val="00F1540A"/>
    <w:rsid w:val="00F510E6"/>
    <w:rsid w:val="00F62A29"/>
    <w:rsid w:val="00F71F86"/>
    <w:rsid w:val="00FD6F6D"/>
    <w:rsid w:val="00FD7F9B"/>
    <w:rsid w:val="00FE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B7608D"/>
  <w15:docId w15:val="{116C289D-84C1-4965-A589-337CFC38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paragraph" w:styleId="a5">
    <w:name w:val="Balloon Text"/>
    <w:basedOn w:val="a"/>
    <w:semiHidden/>
    <w:rsid w:val="002E7AFF"/>
    <w:rPr>
      <w:rFonts w:ascii="Arial" w:eastAsia="ＭＳ ゴシック" w:hAnsi="Arial"/>
      <w:sz w:val="18"/>
      <w:szCs w:val="18"/>
    </w:rPr>
  </w:style>
  <w:style w:type="character" w:styleId="a6">
    <w:name w:val="page number"/>
    <w:basedOn w:val="a0"/>
    <w:rsid w:val="00D673FB"/>
  </w:style>
  <w:style w:type="paragraph" w:customStyle="1" w:styleId="a7">
    <w:name w:val="一太郎"/>
    <w:rsid w:val="007873AF"/>
    <w:pPr>
      <w:widowControl w:val="0"/>
      <w:wordWrap w:val="0"/>
      <w:autoSpaceDE w:val="0"/>
      <w:autoSpaceDN w:val="0"/>
      <w:adjustRightInd w:val="0"/>
      <w:spacing w:line="356"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2164</Words>
  <Characters>242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4</cp:revision>
  <cp:lastPrinted>2014-04-30T04:58:00Z</cp:lastPrinted>
  <dcterms:created xsi:type="dcterms:W3CDTF">2019-05-08T00:27:00Z</dcterms:created>
  <dcterms:modified xsi:type="dcterms:W3CDTF">2021-05-13T00:11:00Z</dcterms:modified>
</cp:coreProperties>
</file>