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5"/>
        <w:gridCol w:w="4680"/>
        <w:gridCol w:w="4678"/>
      </w:tblGrid>
      <w:tr w:rsidR="004F275B" w:rsidTr="00673493">
        <w:trPr>
          <w:tblHeader/>
        </w:trPr>
        <w:tc>
          <w:tcPr>
            <w:tcW w:w="5245" w:type="dxa"/>
            <w:gridSpan w:val="2"/>
            <w:shd w:val="clear" w:color="auto" w:fill="CCFFFF"/>
          </w:tcPr>
          <w:p w:rsidR="004F275B" w:rsidRPr="00FD6F6D" w:rsidRDefault="004F275B" w:rsidP="00FD6F6D">
            <w:pPr>
              <w:jc w:val="center"/>
              <w:rPr>
                <w:rFonts w:ascii="ＭＳ ゴシック" w:eastAsia="ＭＳ ゴシック" w:hAnsi="ＭＳ ゴシック"/>
              </w:rPr>
            </w:pPr>
            <w:r w:rsidRPr="00FD6F6D">
              <w:rPr>
                <w:rFonts w:ascii="ＭＳ ゴシック" w:eastAsia="ＭＳ ゴシック" w:hAnsi="ＭＳ ゴシック" w:hint="eastAsia"/>
              </w:rPr>
              <w:t>学習指導要領</w:t>
            </w:r>
          </w:p>
        </w:tc>
        <w:tc>
          <w:tcPr>
            <w:tcW w:w="4678" w:type="dxa"/>
            <w:shd w:val="clear" w:color="auto" w:fill="CCFFFF"/>
          </w:tcPr>
          <w:p w:rsidR="004F275B" w:rsidRPr="00FD6F6D" w:rsidRDefault="00B05238" w:rsidP="00FD6F6D">
            <w:pPr>
              <w:jc w:val="center"/>
              <w:rPr>
                <w:rFonts w:ascii="ＭＳ ゴシック" w:eastAsia="ＭＳ ゴシック" w:hAnsi="ＭＳ ゴシック"/>
              </w:rPr>
            </w:pPr>
            <w:r>
              <w:rPr>
                <w:rFonts w:ascii="ＭＳ ゴシック" w:eastAsia="ＭＳ ゴシック" w:hAnsi="ＭＳ ゴシック" w:hint="eastAsia"/>
              </w:rPr>
              <w:t>都立</w:t>
            </w:r>
            <w:r w:rsidR="0055722E">
              <w:rPr>
                <w:rFonts w:ascii="ＭＳ ゴシック" w:eastAsia="ＭＳ ゴシック" w:hAnsi="ＭＳ ゴシック" w:hint="eastAsia"/>
              </w:rPr>
              <w:t>野津田</w:t>
            </w:r>
            <w:r w:rsidR="00C345D4">
              <w:rPr>
                <w:rFonts w:ascii="ＭＳ ゴシック" w:eastAsia="ＭＳ ゴシック" w:hAnsi="ＭＳ ゴシック" w:hint="eastAsia"/>
              </w:rPr>
              <w:t>高校</w:t>
            </w:r>
            <w:r w:rsidR="008B2D49">
              <w:rPr>
                <w:rFonts w:ascii="ＭＳ ゴシック" w:eastAsia="ＭＳ ゴシック" w:hAnsi="ＭＳ ゴシック" w:hint="eastAsia"/>
              </w:rPr>
              <w:t xml:space="preserve">　</w:t>
            </w:r>
            <w:r w:rsidR="00C345D4">
              <w:rPr>
                <w:rFonts w:ascii="ＭＳ ゴシック" w:eastAsia="ＭＳ ゴシック" w:hAnsi="ＭＳ ゴシック" w:hint="eastAsia"/>
              </w:rPr>
              <w:t>学力</w:t>
            </w:r>
            <w:r w:rsidR="004F275B" w:rsidRPr="00FD6F6D">
              <w:rPr>
                <w:rFonts w:ascii="ＭＳ ゴシック" w:eastAsia="ＭＳ ゴシック" w:hAnsi="ＭＳ ゴシック" w:hint="eastAsia"/>
              </w:rPr>
              <w:t>スタンダード</w:t>
            </w:r>
          </w:p>
        </w:tc>
      </w:tr>
      <w:tr w:rsidR="00673493" w:rsidRPr="00FA7571" w:rsidTr="00FB52F0">
        <w:trPr>
          <w:trHeight w:val="12832"/>
        </w:trPr>
        <w:tc>
          <w:tcPr>
            <w:tcW w:w="565" w:type="dxa"/>
          </w:tcPr>
          <w:p w:rsidR="00673493" w:rsidRPr="003508C5" w:rsidRDefault="00673493" w:rsidP="001A5E75">
            <w:pPr>
              <w:jc w:val="center"/>
              <w:rPr>
                <w:rFonts w:ascii="ＭＳ 明朝" w:hAnsi="ＭＳ 明朝"/>
                <w:szCs w:val="21"/>
              </w:rPr>
            </w:pPr>
            <w:r w:rsidRPr="003508C5">
              <w:rPr>
                <w:rFonts w:ascii="ＭＳ 明朝" w:hAnsi="ＭＳ 明朝" w:hint="eastAsia"/>
                <w:szCs w:val="21"/>
              </w:rPr>
              <w:t>Ａ</w:t>
            </w:r>
          </w:p>
          <w:p w:rsidR="00673493" w:rsidRDefault="00673493" w:rsidP="001A5E75">
            <w:pPr>
              <w:jc w:val="center"/>
              <w:rPr>
                <w:rFonts w:ascii="ＭＳ 明朝" w:hAnsi="ＭＳ 明朝"/>
                <w:szCs w:val="21"/>
              </w:rPr>
            </w:pPr>
            <w:r>
              <w:rPr>
                <w:rFonts w:ascii="ＭＳ 明朝" w:hAnsi="ＭＳ 明朝" w:hint="eastAsia"/>
                <w:szCs w:val="21"/>
              </w:rPr>
              <w:t>話すこと・</w:t>
            </w:r>
          </w:p>
          <w:p w:rsidR="00673493" w:rsidRPr="003508C5" w:rsidRDefault="00673493" w:rsidP="001A5E75">
            <w:pPr>
              <w:jc w:val="center"/>
              <w:rPr>
                <w:rFonts w:ascii="ＭＳ 明朝" w:hAnsi="ＭＳ 明朝"/>
                <w:szCs w:val="21"/>
              </w:rPr>
            </w:pPr>
            <w:r w:rsidRPr="003508C5">
              <w:rPr>
                <w:rFonts w:ascii="ＭＳ 明朝" w:hAnsi="ＭＳ 明朝" w:hint="eastAsia"/>
                <w:szCs w:val="21"/>
              </w:rPr>
              <w:t>聞くこと</w:t>
            </w: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r w:rsidRPr="003508C5">
              <w:rPr>
                <w:rFonts w:ascii="ＭＳ 明朝" w:hAnsi="ＭＳ 明朝" w:hint="eastAsia"/>
                <w:szCs w:val="21"/>
              </w:rPr>
              <w:t>Ｂ</w:t>
            </w:r>
          </w:p>
          <w:p w:rsidR="00673493" w:rsidRPr="003508C5" w:rsidRDefault="00673493" w:rsidP="001A5E75">
            <w:pPr>
              <w:jc w:val="center"/>
              <w:rPr>
                <w:rFonts w:ascii="ＭＳ 明朝" w:hAnsi="ＭＳ 明朝"/>
                <w:szCs w:val="21"/>
              </w:rPr>
            </w:pPr>
            <w:r w:rsidRPr="003508C5">
              <w:rPr>
                <w:rFonts w:ascii="ＭＳ 明朝" w:hAnsi="ＭＳ 明朝" w:hint="eastAsia"/>
                <w:szCs w:val="21"/>
              </w:rPr>
              <w:t>書くこと</w:t>
            </w: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r w:rsidRPr="003508C5">
              <w:rPr>
                <w:rFonts w:ascii="ＭＳ 明朝" w:hAnsi="ＭＳ 明朝" w:hint="eastAsia"/>
                <w:szCs w:val="21"/>
              </w:rPr>
              <w:t>Ｃ</w:t>
            </w:r>
          </w:p>
          <w:p w:rsidR="00673493" w:rsidRPr="003508C5" w:rsidRDefault="00673493" w:rsidP="001A5E75">
            <w:pPr>
              <w:jc w:val="center"/>
              <w:rPr>
                <w:rFonts w:ascii="ＭＳ 明朝" w:hAnsi="ＭＳ 明朝"/>
                <w:szCs w:val="21"/>
              </w:rPr>
            </w:pPr>
            <w:r w:rsidRPr="003508C5">
              <w:rPr>
                <w:rFonts w:ascii="ＭＳ 明朝" w:hAnsi="ＭＳ 明朝" w:hint="eastAsia"/>
                <w:szCs w:val="21"/>
              </w:rPr>
              <w:t>読むこと</w:t>
            </w: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420B36" w:rsidP="00420B36">
            <w:pPr>
              <w:rPr>
                <w:rFonts w:ascii="ＭＳ 明朝" w:hAnsi="ＭＳ 明朝"/>
                <w:szCs w:val="21"/>
              </w:rPr>
            </w:pPr>
            <w:r>
              <w:rPr>
                <w:rFonts w:ascii="ＭＳ 明朝" w:hAnsi="ＭＳ 明朝" w:hint="eastAsia"/>
                <w:szCs w:val="21"/>
              </w:rPr>
              <w:t xml:space="preserve">　</w:t>
            </w: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p>
          <w:p w:rsidR="00673493" w:rsidRDefault="00673493" w:rsidP="001A5E75">
            <w:pPr>
              <w:jc w:val="center"/>
              <w:rPr>
                <w:rFonts w:ascii="ＭＳ 明朝" w:hAnsi="ＭＳ 明朝"/>
                <w:szCs w:val="21"/>
              </w:rPr>
            </w:pPr>
          </w:p>
          <w:p w:rsidR="00673493" w:rsidRDefault="00673493" w:rsidP="001A5E75">
            <w:pPr>
              <w:jc w:val="center"/>
              <w:rPr>
                <w:rFonts w:ascii="ＭＳ 明朝" w:hAnsi="ＭＳ 明朝"/>
                <w:szCs w:val="21"/>
              </w:rPr>
            </w:pPr>
          </w:p>
          <w:p w:rsidR="00673493" w:rsidRDefault="00673493" w:rsidP="001A5E75">
            <w:pPr>
              <w:jc w:val="center"/>
              <w:rPr>
                <w:rFonts w:ascii="ＭＳ 明朝" w:hAnsi="ＭＳ 明朝"/>
                <w:szCs w:val="21"/>
              </w:rPr>
            </w:pPr>
          </w:p>
          <w:p w:rsidR="00420B36" w:rsidRPr="003508C5" w:rsidRDefault="00420B36" w:rsidP="001A5E75">
            <w:pPr>
              <w:jc w:val="center"/>
              <w:rPr>
                <w:rFonts w:ascii="ＭＳ 明朝" w:hAnsi="ＭＳ 明朝"/>
                <w:szCs w:val="21"/>
              </w:rPr>
            </w:pPr>
          </w:p>
          <w:p w:rsidR="00673493" w:rsidRPr="003508C5" w:rsidRDefault="00673493" w:rsidP="001A5E75">
            <w:pPr>
              <w:jc w:val="center"/>
              <w:rPr>
                <w:rFonts w:ascii="ＭＳ 明朝" w:hAnsi="ＭＳ 明朝"/>
                <w:szCs w:val="21"/>
              </w:rPr>
            </w:pPr>
            <w:r w:rsidRPr="003508C5">
              <w:rPr>
                <w:rFonts w:ascii="ＭＳ 明朝" w:hAnsi="ＭＳ 明朝" w:hint="eastAsia"/>
                <w:szCs w:val="21"/>
              </w:rPr>
              <w:t>伝統的な言語文化と国語の特質に関する事項</w:t>
            </w:r>
          </w:p>
          <w:p w:rsidR="00673493" w:rsidRPr="003508C5" w:rsidRDefault="00673493" w:rsidP="001A5E75">
            <w:pPr>
              <w:jc w:val="center"/>
              <w:rPr>
                <w:rFonts w:ascii="ＭＳ 明朝" w:hAnsi="ＭＳ 明朝"/>
                <w:szCs w:val="21"/>
              </w:rPr>
            </w:pPr>
          </w:p>
        </w:tc>
        <w:tc>
          <w:tcPr>
            <w:tcW w:w="4680" w:type="dxa"/>
          </w:tcPr>
          <w:p w:rsidR="00673493" w:rsidRPr="0093746F" w:rsidRDefault="00673493" w:rsidP="00673493">
            <w:pPr>
              <w:ind w:left="196" w:hangingChars="100" w:hanging="196"/>
            </w:pPr>
            <w:r w:rsidRPr="0093746F">
              <w:rPr>
                <w:rFonts w:hint="eastAsia"/>
              </w:rPr>
              <w:lastRenderedPageBreak/>
              <w:t>ア　話題について様々な角度から検討して自分の考えをもち、根拠を明確にするなど論理の構成や展開を工夫して意見を述べること。</w:t>
            </w: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r w:rsidRPr="0093746F">
              <w:rPr>
                <w:rFonts w:hint="eastAsia"/>
              </w:rPr>
              <w:t>イ　目的や場に応じて、効果的に話したり的確に聞き取ったりすること。</w:t>
            </w: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r w:rsidRPr="0093746F">
              <w:rPr>
                <w:rFonts w:hint="eastAsia"/>
              </w:rPr>
              <w:t>ウ　課題を解決したり考えを深めたりするために、相手の立場や考えを尊重し、表現の仕方や進行の仕方などを工夫して話し合うこと。</w:t>
            </w: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r w:rsidRPr="0093746F">
              <w:rPr>
                <w:rFonts w:hint="eastAsia"/>
              </w:rPr>
              <w:t>エ　話したり聞いたり話し合ったりしたことの内容や表現の仕方について自己評価や相互評価を行い、自分の話し方や言葉遣いに役立てるとともに、ものの見方、感じ方、考え方を豊かにすること。</w:t>
            </w:r>
          </w:p>
          <w:p w:rsidR="00F60FC8" w:rsidRDefault="00F60FC8" w:rsidP="00673493">
            <w:pPr>
              <w:ind w:left="196" w:hangingChars="100" w:hanging="196"/>
            </w:pPr>
          </w:p>
          <w:p w:rsidR="00673493" w:rsidRPr="0093746F" w:rsidRDefault="00673493" w:rsidP="00673493">
            <w:pPr>
              <w:ind w:left="196" w:hangingChars="100" w:hanging="196"/>
            </w:pPr>
            <w:r w:rsidRPr="0093746F">
              <w:rPr>
                <w:rFonts w:hint="eastAsia"/>
              </w:rPr>
              <w:t>ア　相手や目的に応じて題材を選び、文章の形態や文体、語句などを工夫して書くこと。</w:t>
            </w: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r w:rsidRPr="0093746F">
              <w:rPr>
                <w:rFonts w:hint="eastAsia"/>
              </w:rPr>
              <w:t>イ　論理の構成や展開を工夫し、論拠に基づいて自分の考えを文章にまとめること。</w:t>
            </w: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r w:rsidRPr="0093746F">
              <w:rPr>
                <w:rFonts w:hint="eastAsia"/>
              </w:rPr>
              <w:t>ウ　対象を的確に説明したり描写したりするなど、適切な表現の仕方を考えて書くこと。</w:t>
            </w: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r w:rsidRPr="0093746F">
              <w:rPr>
                <w:rFonts w:hint="eastAsia"/>
              </w:rPr>
              <w:t>エ　優れた表現に接してその条件を考えたり、書いた文章について自己評価や相互評価を行ったりして、自分の表現に役立てるとともに、ものの見方、感じ方、考え方を豊かにすること。</w:t>
            </w:r>
          </w:p>
          <w:p w:rsidR="00673493" w:rsidRPr="0093746F" w:rsidRDefault="00673493" w:rsidP="00673493">
            <w:pPr>
              <w:ind w:left="196" w:hangingChars="100" w:hanging="196"/>
            </w:pPr>
          </w:p>
          <w:p w:rsidR="00673493" w:rsidRDefault="00673493" w:rsidP="00673493">
            <w:pPr>
              <w:ind w:left="196" w:hangingChars="100" w:hanging="196"/>
            </w:pPr>
          </w:p>
          <w:p w:rsidR="00F60FC8" w:rsidRPr="0093746F" w:rsidRDefault="00F60FC8"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r w:rsidRPr="0093746F">
              <w:rPr>
                <w:rFonts w:hint="eastAsia"/>
              </w:rPr>
              <w:t>ア　文章の内容や形態に応じた表現の特色に注意して読むこと。</w:t>
            </w: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3A737F"/>
          <w:p w:rsidR="00673493" w:rsidRPr="0093746F" w:rsidRDefault="00673493" w:rsidP="00673493">
            <w:pPr>
              <w:ind w:left="196" w:hangingChars="100" w:hanging="196"/>
            </w:pPr>
          </w:p>
          <w:p w:rsidR="00673493" w:rsidRPr="0093746F" w:rsidRDefault="00673493" w:rsidP="00673493">
            <w:pPr>
              <w:ind w:left="196" w:hangingChars="100" w:hanging="196"/>
            </w:pPr>
            <w:r w:rsidRPr="0093746F">
              <w:rPr>
                <w:rFonts w:hint="eastAsia"/>
              </w:rPr>
              <w:t>イ　文章の内容を叙述に即して的確に読み取ったり、必要に応じて要約や詳述をしたりすること。</w:t>
            </w: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Default="00673493" w:rsidP="00673493">
            <w:pPr>
              <w:ind w:left="196" w:hangingChars="100" w:hanging="196"/>
            </w:pPr>
          </w:p>
          <w:p w:rsidR="003A737F" w:rsidRDefault="003A737F" w:rsidP="00673493">
            <w:pPr>
              <w:ind w:left="196" w:hangingChars="100" w:hanging="196"/>
            </w:pPr>
          </w:p>
          <w:p w:rsidR="00F60FC8" w:rsidRPr="0093746F" w:rsidRDefault="00F60FC8"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r w:rsidRPr="0093746F">
              <w:rPr>
                <w:rFonts w:hint="eastAsia"/>
              </w:rPr>
              <w:t>ウ　文章に描かれた人物、情景、心情などを表現に即して読み味わうこと。</w:t>
            </w: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420B36"/>
          <w:p w:rsidR="00673493" w:rsidRDefault="00673493" w:rsidP="00420B36"/>
          <w:p w:rsidR="00673493" w:rsidRDefault="00673493" w:rsidP="00673493">
            <w:pPr>
              <w:ind w:left="196" w:hangingChars="100" w:hanging="196"/>
            </w:pPr>
          </w:p>
          <w:p w:rsidR="00673493" w:rsidRPr="0093746F" w:rsidRDefault="00673493" w:rsidP="00673493">
            <w:pPr>
              <w:ind w:left="196" w:hangingChars="100" w:hanging="196"/>
            </w:pPr>
          </w:p>
          <w:p w:rsidR="003A737F" w:rsidRPr="0093746F" w:rsidRDefault="003A737F" w:rsidP="003A737F"/>
          <w:p w:rsidR="00673493" w:rsidRPr="0093746F" w:rsidRDefault="00673493" w:rsidP="00673493">
            <w:pPr>
              <w:ind w:left="196" w:hangingChars="100" w:hanging="196"/>
            </w:pPr>
          </w:p>
          <w:p w:rsidR="00673493" w:rsidRPr="0093746F" w:rsidRDefault="00673493" w:rsidP="00673493">
            <w:pPr>
              <w:ind w:left="196" w:hangingChars="100" w:hanging="196"/>
            </w:pPr>
            <w:r w:rsidRPr="0093746F">
              <w:rPr>
                <w:rFonts w:hint="eastAsia"/>
              </w:rPr>
              <w:t>エ　文章の構成や展開を確かめ、内容や表現の仕方について評価したり、書き手の意図をとらえたりすること。</w:t>
            </w: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Pr="0093746F" w:rsidRDefault="00673493" w:rsidP="00673493">
            <w:pPr>
              <w:ind w:left="196" w:hangingChars="100" w:hanging="196"/>
            </w:pPr>
          </w:p>
          <w:p w:rsidR="00673493" w:rsidRDefault="00673493" w:rsidP="00673493">
            <w:pPr>
              <w:ind w:left="196" w:hangingChars="100" w:hanging="196"/>
            </w:pPr>
          </w:p>
          <w:p w:rsidR="00420B36" w:rsidRDefault="00420B36" w:rsidP="00673493">
            <w:pPr>
              <w:ind w:left="196" w:hangingChars="100" w:hanging="196"/>
            </w:pPr>
          </w:p>
          <w:p w:rsidR="00420B36" w:rsidRPr="0093746F" w:rsidRDefault="00420B36" w:rsidP="00420B36"/>
          <w:p w:rsidR="00673493" w:rsidRPr="0093746F" w:rsidRDefault="00673493" w:rsidP="00673493">
            <w:pPr>
              <w:ind w:left="196" w:hangingChars="100" w:hanging="196"/>
            </w:pPr>
          </w:p>
          <w:p w:rsidR="00673493" w:rsidRDefault="00673493" w:rsidP="00673493">
            <w:pPr>
              <w:ind w:left="196" w:hangingChars="100" w:hanging="196"/>
            </w:pPr>
            <w:r w:rsidRPr="0093746F">
              <w:rPr>
                <w:rFonts w:hint="eastAsia"/>
              </w:rPr>
              <w:t>オ　幅広く本や文章を読み、情報を得て用いたり、ものの見方、感じ方、考え方を豊かにしたりすること。</w:t>
            </w:r>
          </w:p>
          <w:p w:rsidR="00420B36" w:rsidRPr="0093746F" w:rsidRDefault="00420B36" w:rsidP="00673493">
            <w:pPr>
              <w:ind w:left="196" w:hangingChars="100" w:hanging="196"/>
            </w:pPr>
          </w:p>
          <w:p w:rsidR="00673493" w:rsidRPr="0093746F" w:rsidRDefault="00673493" w:rsidP="00673493">
            <w:pPr>
              <w:ind w:left="196" w:hangingChars="100" w:hanging="196"/>
            </w:pPr>
            <w:r w:rsidRPr="0093746F">
              <w:rPr>
                <w:rFonts w:hint="eastAsia"/>
              </w:rPr>
              <w:t>ア　伝統的な言語文化に関する事項</w:t>
            </w:r>
          </w:p>
          <w:p w:rsidR="00673493" w:rsidRPr="0093746F" w:rsidRDefault="00673493" w:rsidP="00673493">
            <w:pPr>
              <w:ind w:left="393" w:hangingChars="200" w:hanging="393"/>
            </w:pPr>
            <w:r w:rsidRPr="0093746F">
              <w:rPr>
                <w:rFonts w:hint="eastAsia"/>
              </w:rPr>
              <w:t>（ア）言語文化の特質や我が国の文化と外国の文化との関係について気付き、伝統的な言語文化への興味・関心を広げること。</w:t>
            </w:r>
          </w:p>
          <w:p w:rsidR="00673493" w:rsidRDefault="00673493" w:rsidP="001A5E75"/>
          <w:p w:rsidR="00653D65" w:rsidRDefault="00653D65" w:rsidP="001A5E75"/>
          <w:p w:rsidR="00653D65" w:rsidRPr="0093746F" w:rsidRDefault="00653D65" w:rsidP="001A5E75"/>
          <w:p w:rsidR="00673493" w:rsidRPr="0093746F" w:rsidRDefault="00673493" w:rsidP="00673493">
            <w:pPr>
              <w:ind w:left="393" w:hangingChars="200" w:hanging="393"/>
            </w:pPr>
            <w:r w:rsidRPr="0093746F">
              <w:rPr>
                <w:rFonts w:hint="eastAsia"/>
              </w:rPr>
              <w:t>（イ）文語のきまり、訓読のきまりなどを理解すること。</w:t>
            </w:r>
          </w:p>
          <w:p w:rsidR="00673493" w:rsidRPr="0093746F" w:rsidRDefault="00673493" w:rsidP="001A5E75"/>
          <w:p w:rsidR="00673493" w:rsidRDefault="00673493" w:rsidP="001A5E75"/>
          <w:p w:rsidR="00653D65" w:rsidRDefault="00653D65" w:rsidP="001A5E75"/>
          <w:p w:rsidR="00653D65" w:rsidRDefault="00653D65" w:rsidP="001A5E75"/>
          <w:p w:rsidR="00673493" w:rsidRPr="0093746F" w:rsidRDefault="00673493" w:rsidP="001A5E75"/>
          <w:p w:rsidR="00673493" w:rsidRPr="0093746F" w:rsidRDefault="00673493" w:rsidP="001A5E75"/>
          <w:p w:rsidR="00673493" w:rsidRPr="0093746F" w:rsidRDefault="00673493" w:rsidP="001A5E75">
            <w:r w:rsidRPr="0093746F">
              <w:rPr>
                <w:rFonts w:hint="eastAsia"/>
              </w:rPr>
              <w:t>イ　言葉の特徴や決まりに関する事項</w:t>
            </w:r>
          </w:p>
          <w:p w:rsidR="00673493" w:rsidRPr="0093746F" w:rsidRDefault="00673493" w:rsidP="00673493">
            <w:pPr>
              <w:ind w:left="393" w:hangingChars="200" w:hanging="393"/>
            </w:pPr>
            <w:r w:rsidRPr="0093746F">
              <w:rPr>
                <w:rFonts w:hint="eastAsia"/>
              </w:rPr>
              <w:t>（ア）国語における言葉の成り立ち、表現の特色及び言語の役割などを理解すること。</w:t>
            </w:r>
          </w:p>
          <w:p w:rsidR="00673493" w:rsidRPr="0093746F" w:rsidRDefault="00673493" w:rsidP="001A5E75"/>
          <w:p w:rsidR="00673493" w:rsidRPr="0093746F" w:rsidRDefault="00673493" w:rsidP="001A5E75"/>
          <w:p w:rsidR="00673493" w:rsidRPr="0093746F" w:rsidRDefault="00673493" w:rsidP="001A5E75"/>
          <w:p w:rsidR="00673493" w:rsidRPr="0093746F" w:rsidRDefault="00673493" w:rsidP="001A5E75"/>
          <w:p w:rsidR="00653D65" w:rsidRDefault="00653D65" w:rsidP="001A5E75"/>
          <w:p w:rsidR="00653D65" w:rsidRDefault="00653D65" w:rsidP="001A5E75"/>
          <w:p w:rsidR="00653D65" w:rsidRPr="0093746F" w:rsidRDefault="00653D65" w:rsidP="001A5E75"/>
          <w:p w:rsidR="00673493" w:rsidRPr="0093746F" w:rsidRDefault="00673493" w:rsidP="001A5E75"/>
          <w:p w:rsidR="00673493" w:rsidRPr="0093746F" w:rsidRDefault="00673493" w:rsidP="001A5E75"/>
          <w:p w:rsidR="00673493" w:rsidRPr="0093746F" w:rsidRDefault="00673493" w:rsidP="00673493">
            <w:pPr>
              <w:ind w:left="393" w:hangingChars="200" w:hanging="393"/>
            </w:pPr>
            <w:r w:rsidRPr="0093746F">
              <w:rPr>
                <w:rFonts w:hint="eastAsia"/>
              </w:rPr>
              <w:t>（イ）文や文章の組立て、語句の意味、用法及び表記の仕方などを理解し、語彙を豊かにすること。</w:t>
            </w:r>
          </w:p>
          <w:p w:rsidR="00673493" w:rsidRPr="0093746F" w:rsidRDefault="00673493" w:rsidP="001A5E75"/>
          <w:p w:rsidR="00673493" w:rsidRPr="0093746F" w:rsidRDefault="00673493" w:rsidP="001A5E75"/>
          <w:p w:rsidR="00673493" w:rsidRPr="0093746F" w:rsidRDefault="00673493" w:rsidP="001A5E75"/>
          <w:p w:rsidR="00673493" w:rsidRPr="0093746F" w:rsidRDefault="00673493" w:rsidP="001A5E75"/>
          <w:p w:rsidR="00673493" w:rsidRPr="0093746F" w:rsidRDefault="00673493" w:rsidP="001A5E75"/>
          <w:p w:rsidR="00673493" w:rsidRDefault="00673493" w:rsidP="001A5E75"/>
          <w:p w:rsidR="00673493" w:rsidRPr="0093746F" w:rsidRDefault="00673493" w:rsidP="001A5E75">
            <w:r w:rsidRPr="0093746F">
              <w:rPr>
                <w:rFonts w:hint="eastAsia"/>
              </w:rPr>
              <w:t>ウ　漢字に関する事項</w:t>
            </w:r>
          </w:p>
          <w:p w:rsidR="00673493" w:rsidRDefault="00673493" w:rsidP="00F60FC8">
            <w:pPr>
              <w:ind w:left="393" w:hangingChars="200" w:hanging="393"/>
            </w:pPr>
            <w:r w:rsidRPr="0093746F">
              <w:rPr>
                <w:rFonts w:hint="eastAsia"/>
              </w:rPr>
              <w:t>（ア）常用漢字の読みに慣れ、主な常用漢字が書けるようになること。</w:t>
            </w:r>
          </w:p>
          <w:p w:rsidR="00F60FC8" w:rsidRPr="0093746F" w:rsidRDefault="00F60FC8" w:rsidP="00F60FC8">
            <w:pPr>
              <w:ind w:left="393" w:hangingChars="200" w:hanging="393"/>
            </w:pPr>
          </w:p>
        </w:tc>
        <w:tc>
          <w:tcPr>
            <w:tcW w:w="4678" w:type="dxa"/>
          </w:tcPr>
          <w:p w:rsidR="0055722E" w:rsidRPr="00AA7796" w:rsidRDefault="0055722E" w:rsidP="0055722E">
            <w:pPr>
              <w:rPr>
                <w:rFonts w:ascii="ＭＳ 明朝" w:hAnsi="ＭＳ 明朝"/>
              </w:rPr>
            </w:pPr>
            <w:r>
              <w:rPr>
                <w:rFonts w:ascii="ＭＳ 明朝" w:hAnsi="ＭＳ 明朝" w:hint="eastAsia"/>
              </w:rPr>
              <w:lastRenderedPageBreak/>
              <w:t>調べた内容を参考にして</w:t>
            </w:r>
            <w:r w:rsidRPr="00AA7796">
              <w:rPr>
                <w:rFonts w:ascii="ＭＳ 明朝" w:hAnsi="ＭＳ 明朝" w:hint="eastAsia"/>
              </w:rPr>
              <w:t>自分の考えを</w:t>
            </w:r>
            <w:r>
              <w:rPr>
                <w:rFonts w:ascii="ＭＳ 明朝" w:hAnsi="ＭＳ 明朝" w:hint="eastAsia"/>
              </w:rPr>
              <w:t>持ち</w:t>
            </w:r>
            <w:r w:rsidRPr="00AA7796">
              <w:rPr>
                <w:rFonts w:ascii="ＭＳ 明朝" w:hAnsi="ＭＳ 明朝" w:hint="eastAsia"/>
              </w:rPr>
              <w:t>、根拠に基づいて話すことができる。</w:t>
            </w:r>
          </w:p>
          <w:p w:rsidR="0055722E" w:rsidRPr="0055722E" w:rsidRDefault="0055722E" w:rsidP="0055722E">
            <w:pPr>
              <w:rPr>
                <w:rFonts w:ascii="ＭＳ 明朝" w:hAnsi="ＭＳ 明朝"/>
              </w:rPr>
            </w:pPr>
          </w:p>
          <w:p w:rsidR="0055722E" w:rsidRPr="00AA7796" w:rsidRDefault="0055722E" w:rsidP="0055722E">
            <w:pPr>
              <w:rPr>
                <w:rFonts w:ascii="ＭＳ 明朝" w:hAnsi="ＭＳ 明朝"/>
              </w:rPr>
            </w:pPr>
          </w:p>
          <w:p w:rsidR="0055722E" w:rsidRPr="00AA7796" w:rsidRDefault="0055722E" w:rsidP="0055722E">
            <w:pPr>
              <w:rPr>
                <w:rFonts w:ascii="ＭＳ 明朝" w:hAnsi="ＭＳ 明朝"/>
              </w:rPr>
            </w:pPr>
          </w:p>
          <w:p w:rsidR="0055722E" w:rsidRDefault="0055722E" w:rsidP="0055722E">
            <w:pPr>
              <w:rPr>
                <w:rFonts w:ascii="ＭＳ 明朝" w:hAnsi="ＭＳ 明朝"/>
              </w:rPr>
            </w:pPr>
          </w:p>
          <w:p w:rsidR="0055722E" w:rsidRDefault="0055722E" w:rsidP="0055722E">
            <w:pPr>
              <w:rPr>
                <w:rFonts w:ascii="ＭＳ 明朝" w:hAnsi="ＭＳ 明朝"/>
              </w:rPr>
            </w:pPr>
          </w:p>
          <w:p w:rsidR="0055722E" w:rsidRDefault="0055722E" w:rsidP="0055722E">
            <w:pPr>
              <w:rPr>
                <w:rFonts w:ascii="ＭＳ 明朝" w:hAnsi="ＭＳ 明朝"/>
              </w:rPr>
            </w:pPr>
          </w:p>
          <w:p w:rsidR="0055722E" w:rsidRDefault="0055722E" w:rsidP="0055722E">
            <w:pPr>
              <w:rPr>
                <w:rFonts w:ascii="ＭＳ 明朝" w:hAnsi="ＭＳ 明朝"/>
              </w:rPr>
            </w:pPr>
          </w:p>
          <w:p w:rsidR="0055722E" w:rsidRPr="00AA7796" w:rsidRDefault="0055722E" w:rsidP="0055722E">
            <w:pPr>
              <w:rPr>
                <w:rFonts w:ascii="ＭＳ 明朝" w:hAnsi="ＭＳ 明朝"/>
              </w:rPr>
            </w:pPr>
          </w:p>
          <w:p w:rsidR="0055722E" w:rsidRPr="00AA7796" w:rsidRDefault="0055722E" w:rsidP="0055722E">
            <w:pPr>
              <w:rPr>
                <w:rFonts w:ascii="ＭＳ 明朝" w:hAnsi="ＭＳ 明朝"/>
              </w:rPr>
            </w:pPr>
            <w:r>
              <w:rPr>
                <w:rFonts w:ascii="ＭＳ 明朝" w:hAnsi="ＭＳ 明朝" w:hint="eastAsia"/>
              </w:rPr>
              <w:t>目的や場面</w:t>
            </w:r>
            <w:r w:rsidRPr="00AA7796">
              <w:rPr>
                <w:rFonts w:ascii="ＭＳ 明朝" w:hAnsi="ＭＳ 明朝" w:hint="eastAsia"/>
              </w:rPr>
              <w:t>に応じ</w:t>
            </w:r>
            <w:r>
              <w:rPr>
                <w:rFonts w:ascii="ＭＳ 明朝" w:hAnsi="ＭＳ 明朝" w:hint="eastAsia"/>
              </w:rPr>
              <w:t>た</w:t>
            </w:r>
            <w:r w:rsidRPr="00AA7796">
              <w:rPr>
                <w:rFonts w:ascii="ＭＳ 明朝" w:hAnsi="ＭＳ 明朝" w:hint="eastAsia"/>
              </w:rPr>
              <w:t>分かりやすく適切な言葉で話</w:t>
            </w:r>
            <w:r>
              <w:rPr>
                <w:rFonts w:ascii="ＭＳ 明朝" w:hAnsi="ＭＳ 明朝" w:hint="eastAsia"/>
              </w:rPr>
              <w:t>を</w:t>
            </w:r>
            <w:r w:rsidRPr="00AA7796">
              <w:rPr>
                <w:rFonts w:ascii="ＭＳ 明朝" w:hAnsi="ＭＳ 明朝" w:hint="eastAsia"/>
              </w:rPr>
              <w:t>したり、メモを取りながら聞き取ったりすることができる。</w:t>
            </w:r>
          </w:p>
          <w:p w:rsidR="0055722E" w:rsidRPr="0055722E" w:rsidRDefault="0055722E" w:rsidP="0055722E">
            <w:pPr>
              <w:rPr>
                <w:rFonts w:ascii="ＭＳ 明朝" w:hAnsi="ＭＳ 明朝"/>
              </w:rPr>
            </w:pPr>
          </w:p>
          <w:p w:rsidR="0055722E" w:rsidRDefault="0055722E" w:rsidP="0055722E">
            <w:pPr>
              <w:rPr>
                <w:rFonts w:ascii="ＭＳ 明朝" w:hAnsi="ＭＳ 明朝"/>
              </w:rPr>
            </w:pPr>
          </w:p>
          <w:p w:rsidR="0055722E" w:rsidRDefault="0055722E" w:rsidP="0055722E">
            <w:pPr>
              <w:rPr>
                <w:rFonts w:ascii="ＭＳ 明朝" w:hAnsi="ＭＳ 明朝"/>
              </w:rPr>
            </w:pPr>
          </w:p>
          <w:p w:rsidR="0055722E" w:rsidRDefault="0055722E" w:rsidP="0055722E">
            <w:pPr>
              <w:rPr>
                <w:rFonts w:ascii="ＭＳ 明朝" w:hAnsi="ＭＳ 明朝"/>
              </w:rPr>
            </w:pPr>
          </w:p>
          <w:p w:rsidR="0055722E" w:rsidRDefault="0055722E" w:rsidP="0055722E">
            <w:pPr>
              <w:rPr>
                <w:rFonts w:ascii="ＭＳ 明朝" w:hAnsi="ＭＳ 明朝"/>
              </w:rPr>
            </w:pPr>
          </w:p>
          <w:p w:rsidR="0055722E" w:rsidRDefault="0055722E" w:rsidP="0055722E">
            <w:pPr>
              <w:rPr>
                <w:rFonts w:ascii="ＭＳ 明朝" w:hAnsi="ＭＳ 明朝"/>
              </w:rPr>
            </w:pPr>
          </w:p>
          <w:p w:rsidR="0055722E" w:rsidRDefault="0055722E" w:rsidP="0055722E">
            <w:pPr>
              <w:rPr>
                <w:rFonts w:ascii="ＭＳ 明朝" w:hAnsi="ＭＳ 明朝"/>
              </w:rPr>
            </w:pPr>
          </w:p>
          <w:p w:rsidR="0055722E" w:rsidRPr="00AA7796" w:rsidRDefault="0055722E" w:rsidP="0055722E">
            <w:pPr>
              <w:rPr>
                <w:rFonts w:ascii="ＭＳ 明朝" w:hAnsi="ＭＳ 明朝"/>
              </w:rPr>
            </w:pPr>
          </w:p>
          <w:p w:rsidR="0055722E" w:rsidRPr="00AA7796" w:rsidRDefault="0055722E" w:rsidP="0055722E">
            <w:pPr>
              <w:rPr>
                <w:rFonts w:ascii="ＭＳ 明朝" w:hAnsi="ＭＳ 明朝"/>
              </w:rPr>
            </w:pPr>
          </w:p>
          <w:p w:rsidR="0055722E" w:rsidRPr="00AA7796" w:rsidRDefault="0055722E" w:rsidP="0055722E">
            <w:pPr>
              <w:rPr>
                <w:rFonts w:ascii="ＭＳ 明朝" w:hAnsi="ＭＳ 明朝"/>
              </w:rPr>
            </w:pPr>
            <w:r w:rsidRPr="00AA7796">
              <w:rPr>
                <w:rFonts w:ascii="ＭＳ 明朝" w:hAnsi="ＭＳ 明朝" w:hint="eastAsia"/>
              </w:rPr>
              <w:t>相手の考えを受け止め、自分の考えを説明し</w:t>
            </w:r>
            <w:r>
              <w:rPr>
                <w:rFonts w:ascii="ＭＳ 明朝" w:hAnsi="ＭＳ 明朝" w:hint="eastAsia"/>
              </w:rPr>
              <w:t>たり、話し合ったりする</w:t>
            </w:r>
            <w:r w:rsidRPr="00AA7796">
              <w:rPr>
                <w:rFonts w:ascii="ＭＳ 明朝" w:hAnsi="ＭＳ 明朝" w:hint="eastAsia"/>
              </w:rPr>
              <w:t>ことができる。</w:t>
            </w:r>
          </w:p>
          <w:p w:rsidR="0055722E" w:rsidRPr="0055722E" w:rsidRDefault="0055722E" w:rsidP="0055722E">
            <w:pPr>
              <w:rPr>
                <w:rFonts w:ascii="ＭＳ 明朝" w:hAnsi="ＭＳ 明朝"/>
              </w:rPr>
            </w:pPr>
          </w:p>
          <w:p w:rsidR="0055722E" w:rsidRDefault="0055722E" w:rsidP="0055722E">
            <w:pPr>
              <w:rPr>
                <w:rFonts w:ascii="ＭＳ 明朝" w:hAnsi="ＭＳ 明朝"/>
              </w:rPr>
            </w:pPr>
          </w:p>
          <w:p w:rsidR="0055722E" w:rsidRDefault="0055722E" w:rsidP="0055722E">
            <w:pPr>
              <w:rPr>
                <w:rFonts w:ascii="ＭＳ 明朝" w:hAnsi="ＭＳ 明朝"/>
              </w:rPr>
            </w:pPr>
          </w:p>
          <w:p w:rsidR="0055722E" w:rsidRDefault="0055722E" w:rsidP="0055722E">
            <w:pPr>
              <w:rPr>
                <w:rFonts w:ascii="ＭＳ 明朝" w:hAnsi="ＭＳ 明朝"/>
              </w:rPr>
            </w:pPr>
          </w:p>
          <w:p w:rsidR="0055722E" w:rsidRDefault="0055722E" w:rsidP="0055722E">
            <w:pPr>
              <w:rPr>
                <w:rFonts w:ascii="ＭＳ 明朝" w:hAnsi="ＭＳ 明朝"/>
              </w:rPr>
            </w:pPr>
          </w:p>
          <w:p w:rsidR="0055722E" w:rsidRDefault="0055722E" w:rsidP="0055722E">
            <w:pPr>
              <w:rPr>
                <w:rFonts w:ascii="ＭＳ 明朝" w:hAnsi="ＭＳ 明朝"/>
              </w:rPr>
            </w:pPr>
          </w:p>
          <w:p w:rsidR="0055722E" w:rsidRDefault="0055722E" w:rsidP="0055722E">
            <w:pPr>
              <w:rPr>
                <w:rFonts w:ascii="ＭＳ 明朝" w:hAnsi="ＭＳ 明朝"/>
              </w:rPr>
            </w:pPr>
          </w:p>
          <w:p w:rsidR="0055722E" w:rsidRDefault="0055722E" w:rsidP="0055722E">
            <w:pPr>
              <w:rPr>
                <w:rFonts w:ascii="ＭＳ 明朝" w:hAnsi="ＭＳ 明朝"/>
              </w:rPr>
            </w:pPr>
          </w:p>
          <w:p w:rsidR="0055722E" w:rsidRDefault="0055722E" w:rsidP="0055722E">
            <w:pPr>
              <w:rPr>
                <w:rFonts w:ascii="ＭＳ 明朝" w:hAnsi="ＭＳ 明朝"/>
              </w:rPr>
            </w:pPr>
          </w:p>
          <w:p w:rsidR="0055722E" w:rsidRPr="00AA7796" w:rsidRDefault="0055722E" w:rsidP="0055722E">
            <w:pPr>
              <w:rPr>
                <w:rFonts w:ascii="ＭＳ 明朝" w:hAnsi="ＭＳ 明朝"/>
              </w:rPr>
            </w:pPr>
          </w:p>
          <w:p w:rsidR="0055722E" w:rsidRPr="00AA7796" w:rsidRDefault="0055722E" w:rsidP="0055722E">
            <w:pPr>
              <w:rPr>
                <w:rFonts w:ascii="ＭＳ 明朝" w:hAnsi="ＭＳ 明朝"/>
              </w:rPr>
            </w:pPr>
          </w:p>
          <w:p w:rsidR="0055722E" w:rsidRPr="00AA7796" w:rsidRDefault="0055722E" w:rsidP="0055722E">
            <w:pPr>
              <w:rPr>
                <w:rFonts w:ascii="ＭＳ 明朝" w:hAnsi="ＭＳ 明朝"/>
              </w:rPr>
            </w:pPr>
          </w:p>
          <w:p w:rsidR="0055722E" w:rsidRPr="00AA7796" w:rsidRDefault="0055722E" w:rsidP="0055722E">
            <w:pPr>
              <w:rPr>
                <w:rFonts w:ascii="ＭＳ 明朝" w:hAnsi="ＭＳ 明朝"/>
              </w:rPr>
            </w:pPr>
            <w:r w:rsidRPr="00AA7796">
              <w:rPr>
                <w:rFonts w:ascii="ＭＳ 明朝" w:hAnsi="ＭＳ 明朝" w:hint="eastAsia"/>
              </w:rPr>
              <w:t>自己評価や相互評価等の様々な評価を通して、自分の話し方や言葉遣いを見直し、自分とは異なるものの見方、感じ方、考え方に気付くことができる。</w:t>
            </w:r>
          </w:p>
          <w:p w:rsidR="0055722E" w:rsidRPr="00AA7796" w:rsidRDefault="0055722E" w:rsidP="0055722E">
            <w:pPr>
              <w:rPr>
                <w:rFonts w:ascii="ＭＳ 明朝" w:hAnsi="ＭＳ 明朝"/>
              </w:rPr>
            </w:pPr>
          </w:p>
          <w:p w:rsidR="0055722E" w:rsidRPr="00AA7796" w:rsidRDefault="0055722E" w:rsidP="0055722E">
            <w:pPr>
              <w:rPr>
                <w:rFonts w:ascii="ＭＳ 明朝" w:hAnsi="ＭＳ 明朝"/>
              </w:rPr>
            </w:pPr>
          </w:p>
          <w:p w:rsidR="00F60FC8" w:rsidRDefault="00F60FC8" w:rsidP="0055722E">
            <w:pPr>
              <w:rPr>
                <w:rFonts w:ascii="ＭＳ 明朝" w:hAnsi="ＭＳ 明朝"/>
              </w:rPr>
            </w:pPr>
          </w:p>
          <w:p w:rsidR="0055722E" w:rsidRPr="00AA7796" w:rsidRDefault="0055722E" w:rsidP="0055722E">
            <w:pPr>
              <w:rPr>
                <w:rFonts w:ascii="ＭＳ 明朝" w:hAnsi="ＭＳ 明朝"/>
              </w:rPr>
            </w:pPr>
            <w:r>
              <w:rPr>
                <w:rFonts w:ascii="ＭＳ 明朝" w:hAnsi="ＭＳ 明朝" w:hint="eastAsia"/>
              </w:rPr>
              <w:t>まず</w:t>
            </w:r>
            <w:r w:rsidRPr="00AA7796">
              <w:rPr>
                <w:rFonts w:ascii="ＭＳ 明朝" w:hAnsi="ＭＳ 明朝" w:hint="eastAsia"/>
              </w:rPr>
              <w:t>誰に向かって何のために書くのかを考え、題材や文章の形態にふさわしい文体や語句を用いて書くことができる。</w:t>
            </w:r>
          </w:p>
          <w:p w:rsidR="0055722E" w:rsidRPr="0055722E" w:rsidRDefault="0055722E" w:rsidP="0055722E">
            <w:pPr>
              <w:rPr>
                <w:rFonts w:ascii="ＭＳ 明朝" w:hAnsi="ＭＳ 明朝"/>
              </w:rPr>
            </w:pPr>
          </w:p>
          <w:p w:rsidR="0055722E" w:rsidRDefault="0055722E" w:rsidP="0055722E">
            <w:pPr>
              <w:rPr>
                <w:rFonts w:ascii="ＭＳ 明朝" w:hAnsi="ＭＳ 明朝"/>
              </w:rPr>
            </w:pPr>
          </w:p>
          <w:p w:rsidR="0055722E" w:rsidRDefault="0055722E" w:rsidP="0055722E">
            <w:pPr>
              <w:rPr>
                <w:rFonts w:ascii="ＭＳ 明朝" w:hAnsi="ＭＳ 明朝"/>
              </w:rPr>
            </w:pPr>
          </w:p>
          <w:p w:rsidR="0055722E" w:rsidRDefault="0055722E" w:rsidP="0055722E">
            <w:pPr>
              <w:rPr>
                <w:rFonts w:ascii="ＭＳ 明朝" w:hAnsi="ＭＳ 明朝"/>
              </w:rPr>
            </w:pPr>
          </w:p>
          <w:p w:rsidR="0055722E" w:rsidRDefault="0055722E" w:rsidP="0055722E">
            <w:pPr>
              <w:rPr>
                <w:rFonts w:ascii="ＭＳ 明朝" w:hAnsi="ＭＳ 明朝"/>
              </w:rPr>
            </w:pPr>
          </w:p>
          <w:p w:rsidR="0055722E" w:rsidRDefault="0055722E" w:rsidP="0055722E">
            <w:pPr>
              <w:rPr>
                <w:rFonts w:ascii="ＭＳ 明朝" w:hAnsi="ＭＳ 明朝"/>
              </w:rPr>
            </w:pPr>
          </w:p>
          <w:p w:rsidR="0055722E" w:rsidRPr="00AA7796" w:rsidRDefault="0055722E" w:rsidP="0055722E">
            <w:pPr>
              <w:rPr>
                <w:rFonts w:ascii="ＭＳ 明朝" w:hAnsi="ＭＳ 明朝"/>
              </w:rPr>
            </w:pPr>
          </w:p>
          <w:p w:rsidR="0055722E" w:rsidRPr="00AA7796" w:rsidRDefault="0055722E" w:rsidP="0055722E">
            <w:pPr>
              <w:rPr>
                <w:rFonts w:ascii="ＭＳ 明朝" w:hAnsi="ＭＳ 明朝"/>
              </w:rPr>
            </w:pPr>
          </w:p>
          <w:p w:rsidR="0055722E" w:rsidRPr="00AA7796" w:rsidRDefault="0055722E" w:rsidP="0055722E">
            <w:pPr>
              <w:rPr>
                <w:rFonts w:ascii="ＭＳ 明朝" w:hAnsi="ＭＳ 明朝"/>
              </w:rPr>
            </w:pPr>
            <w:r w:rsidRPr="00AA7796">
              <w:rPr>
                <w:rFonts w:ascii="ＭＳ 明朝" w:hAnsi="ＭＳ 明朝" w:hint="eastAsia"/>
              </w:rPr>
              <w:t>論理の構成や展開の仕方について知り、自分の考えをその根拠と結び付けて文章にすることができる。</w:t>
            </w:r>
          </w:p>
          <w:p w:rsidR="0055722E" w:rsidRPr="00AA7796" w:rsidRDefault="0055722E" w:rsidP="0055722E">
            <w:pPr>
              <w:rPr>
                <w:rFonts w:ascii="ＭＳ 明朝" w:hAnsi="ＭＳ 明朝"/>
              </w:rPr>
            </w:pPr>
          </w:p>
          <w:p w:rsidR="0055722E" w:rsidRDefault="0055722E" w:rsidP="0055722E">
            <w:pPr>
              <w:rPr>
                <w:rFonts w:ascii="ＭＳ 明朝" w:hAnsi="ＭＳ 明朝"/>
              </w:rPr>
            </w:pPr>
          </w:p>
          <w:p w:rsidR="0055722E" w:rsidRDefault="0055722E" w:rsidP="0055722E">
            <w:pPr>
              <w:rPr>
                <w:rFonts w:ascii="ＭＳ 明朝" w:hAnsi="ＭＳ 明朝"/>
              </w:rPr>
            </w:pPr>
          </w:p>
          <w:p w:rsidR="0055722E" w:rsidRDefault="0055722E" w:rsidP="0055722E">
            <w:pPr>
              <w:rPr>
                <w:rFonts w:ascii="ＭＳ 明朝" w:hAnsi="ＭＳ 明朝"/>
              </w:rPr>
            </w:pPr>
          </w:p>
          <w:p w:rsidR="0055722E" w:rsidRDefault="0055722E" w:rsidP="0055722E">
            <w:pPr>
              <w:rPr>
                <w:rFonts w:ascii="ＭＳ 明朝" w:hAnsi="ＭＳ 明朝"/>
              </w:rPr>
            </w:pPr>
          </w:p>
          <w:p w:rsidR="0055722E" w:rsidRDefault="0055722E" w:rsidP="0055722E">
            <w:pPr>
              <w:rPr>
                <w:rFonts w:ascii="ＭＳ 明朝" w:hAnsi="ＭＳ 明朝"/>
              </w:rPr>
            </w:pPr>
          </w:p>
          <w:p w:rsidR="0055722E" w:rsidRDefault="0055722E" w:rsidP="0055722E">
            <w:pPr>
              <w:rPr>
                <w:rFonts w:ascii="ＭＳ 明朝" w:hAnsi="ＭＳ 明朝"/>
              </w:rPr>
            </w:pPr>
          </w:p>
          <w:p w:rsidR="0055722E" w:rsidRDefault="0055722E" w:rsidP="0055722E">
            <w:pPr>
              <w:rPr>
                <w:rFonts w:ascii="ＭＳ 明朝" w:hAnsi="ＭＳ 明朝"/>
              </w:rPr>
            </w:pPr>
          </w:p>
          <w:p w:rsidR="0055722E" w:rsidRPr="00AA7796" w:rsidRDefault="0055722E" w:rsidP="0055722E">
            <w:pPr>
              <w:rPr>
                <w:rFonts w:ascii="ＭＳ 明朝" w:hAnsi="ＭＳ 明朝"/>
              </w:rPr>
            </w:pPr>
          </w:p>
          <w:p w:rsidR="0055722E" w:rsidRPr="00AA7796" w:rsidRDefault="0055722E" w:rsidP="0055722E">
            <w:pPr>
              <w:rPr>
                <w:rFonts w:ascii="ＭＳ 明朝" w:hAnsi="ＭＳ 明朝"/>
              </w:rPr>
            </w:pPr>
          </w:p>
          <w:p w:rsidR="0055722E" w:rsidRPr="00AA7796" w:rsidRDefault="0055722E" w:rsidP="0055722E">
            <w:pPr>
              <w:rPr>
                <w:rFonts w:ascii="ＭＳ 明朝" w:hAnsi="ＭＳ 明朝"/>
              </w:rPr>
            </w:pPr>
            <w:r w:rsidRPr="00AA7796">
              <w:rPr>
                <w:rFonts w:ascii="ＭＳ 明朝" w:hAnsi="ＭＳ 明朝" w:hint="eastAsia"/>
              </w:rPr>
              <w:t>説明や描写の違いなどを知り、相手や目的を意識した表現の仕方で書くことができる。</w:t>
            </w:r>
          </w:p>
          <w:p w:rsidR="0055722E" w:rsidRPr="00AA7796" w:rsidRDefault="0055722E" w:rsidP="0055722E">
            <w:pPr>
              <w:rPr>
                <w:rFonts w:ascii="ＭＳ 明朝" w:hAnsi="ＭＳ 明朝"/>
              </w:rPr>
            </w:pPr>
          </w:p>
          <w:p w:rsidR="0055722E" w:rsidRDefault="0055722E" w:rsidP="0055722E">
            <w:pPr>
              <w:rPr>
                <w:rFonts w:ascii="ＭＳ 明朝" w:hAnsi="ＭＳ 明朝"/>
              </w:rPr>
            </w:pPr>
          </w:p>
          <w:p w:rsidR="0055722E" w:rsidRDefault="0055722E" w:rsidP="0055722E">
            <w:pPr>
              <w:rPr>
                <w:rFonts w:ascii="ＭＳ 明朝" w:hAnsi="ＭＳ 明朝"/>
              </w:rPr>
            </w:pPr>
          </w:p>
          <w:p w:rsidR="0055722E" w:rsidRDefault="0055722E" w:rsidP="0055722E">
            <w:pPr>
              <w:rPr>
                <w:rFonts w:ascii="ＭＳ 明朝" w:hAnsi="ＭＳ 明朝"/>
              </w:rPr>
            </w:pPr>
          </w:p>
          <w:p w:rsidR="0055722E" w:rsidRDefault="0055722E" w:rsidP="0055722E">
            <w:pPr>
              <w:rPr>
                <w:rFonts w:ascii="ＭＳ 明朝" w:hAnsi="ＭＳ 明朝"/>
              </w:rPr>
            </w:pPr>
          </w:p>
          <w:p w:rsidR="0055722E" w:rsidRDefault="0055722E" w:rsidP="0055722E">
            <w:pPr>
              <w:rPr>
                <w:rFonts w:ascii="ＭＳ 明朝" w:hAnsi="ＭＳ 明朝"/>
              </w:rPr>
            </w:pPr>
          </w:p>
          <w:p w:rsidR="0055722E" w:rsidRPr="00AA7796" w:rsidRDefault="0055722E" w:rsidP="0055722E">
            <w:pPr>
              <w:rPr>
                <w:rFonts w:ascii="ＭＳ 明朝" w:hAnsi="ＭＳ 明朝"/>
              </w:rPr>
            </w:pPr>
          </w:p>
          <w:p w:rsidR="0055722E" w:rsidRPr="00AA7796" w:rsidRDefault="0055722E" w:rsidP="0055722E">
            <w:pPr>
              <w:rPr>
                <w:rFonts w:ascii="ＭＳ 明朝" w:hAnsi="ＭＳ 明朝"/>
              </w:rPr>
            </w:pPr>
          </w:p>
          <w:p w:rsidR="0055722E" w:rsidRPr="00AA7796" w:rsidRDefault="0055722E" w:rsidP="0055722E">
            <w:pPr>
              <w:rPr>
                <w:rFonts w:ascii="ＭＳ 明朝" w:hAnsi="ＭＳ 明朝"/>
              </w:rPr>
            </w:pPr>
            <w:r w:rsidRPr="00AA7796">
              <w:rPr>
                <w:rFonts w:ascii="ＭＳ 明朝" w:hAnsi="ＭＳ 明朝" w:hint="eastAsia"/>
              </w:rPr>
              <w:t>自他の文章への評価を通して、自分の表現を見直し、自分とは異なるものの見方、感じ方、考え方に気付くことができる。</w:t>
            </w:r>
          </w:p>
          <w:p w:rsidR="0055722E" w:rsidRPr="00AA7796" w:rsidRDefault="0055722E" w:rsidP="0055722E">
            <w:pPr>
              <w:rPr>
                <w:rFonts w:ascii="ＭＳ 明朝" w:hAnsi="ＭＳ 明朝"/>
              </w:rPr>
            </w:pPr>
          </w:p>
          <w:p w:rsidR="0055722E" w:rsidRDefault="0055722E" w:rsidP="0055722E">
            <w:pPr>
              <w:rPr>
                <w:rFonts w:ascii="ＭＳ 明朝" w:hAnsi="ＭＳ 明朝"/>
              </w:rPr>
            </w:pPr>
          </w:p>
          <w:p w:rsidR="0055722E" w:rsidRDefault="0055722E" w:rsidP="0055722E">
            <w:pPr>
              <w:rPr>
                <w:rFonts w:ascii="ＭＳ 明朝" w:hAnsi="ＭＳ 明朝"/>
              </w:rPr>
            </w:pPr>
          </w:p>
          <w:p w:rsidR="00F60FC8" w:rsidRPr="00AA7796" w:rsidRDefault="00F60FC8" w:rsidP="0055722E">
            <w:pPr>
              <w:rPr>
                <w:rFonts w:ascii="ＭＳ 明朝" w:hAnsi="ＭＳ 明朝"/>
              </w:rPr>
            </w:pPr>
          </w:p>
          <w:p w:rsidR="0055722E" w:rsidRPr="00AA7796" w:rsidRDefault="0055722E" w:rsidP="0055722E">
            <w:pPr>
              <w:rPr>
                <w:rFonts w:ascii="ＭＳ 明朝" w:hAnsi="ＭＳ 明朝"/>
              </w:rPr>
            </w:pPr>
          </w:p>
          <w:p w:rsidR="0055722E" w:rsidRPr="00AA7796" w:rsidRDefault="0055722E" w:rsidP="0055722E">
            <w:pPr>
              <w:rPr>
                <w:rFonts w:ascii="ＭＳ 明朝" w:hAnsi="ＭＳ 明朝"/>
              </w:rPr>
            </w:pPr>
            <w:r w:rsidRPr="00AA7796">
              <w:rPr>
                <w:rFonts w:ascii="ＭＳ 明朝" w:hAnsi="ＭＳ 明朝" w:hint="eastAsia"/>
              </w:rPr>
              <w:t>【現代文】</w:t>
            </w:r>
          </w:p>
          <w:p w:rsidR="0055722E" w:rsidRPr="00AA7796" w:rsidRDefault="0055722E" w:rsidP="0055722E">
            <w:pPr>
              <w:rPr>
                <w:rFonts w:ascii="ＭＳ 明朝" w:hAnsi="ＭＳ 明朝"/>
              </w:rPr>
            </w:pPr>
            <w:r w:rsidRPr="00AA7796">
              <w:rPr>
                <w:rFonts w:ascii="ＭＳ 明朝" w:hAnsi="ＭＳ 明朝" w:hint="eastAsia"/>
              </w:rPr>
              <w:t>文章の形態（小説・評論・韻文など）における表現の特色を意識しながら読むことができる。</w:t>
            </w:r>
          </w:p>
          <w:p w:rsidR="003A737F" w:rsidRPr="00AA7796" w:rsidRDefault="003A737F" w:rsidP="0055722E">
            <w:pPr>
              <w:rPr>
                <w:rFonts w:ascii="ＭＳ 明朝" w:hAnsi="ＭＳ 明朝"/>
              </w:rPr>
            </w:pPr>
          </w:p>
          <w:p w:rsidR="0055722E" w:rsidRPr="00AA7796" w:rsidRDefault="0055722E" w:rsidP="0055722E">
            <w:pPr>
              <w:rPr>
                <w:rFonts w:ascii="ＭＳ 明朝" w:hAnsi="ＭＳ 明朝"/>
              </w:rPr>
            </w:pPr>
            <w:r w:rsidRPr="00AA7796">
              <w:rPr>
                <w:rFonts w:ascii="ＭＳ 明朝" w:hAnsi="ＭＳ 明朝" w:hint="eastAsia"/>
              </w:rPr>
              <w:t>【古典】</w:t>
            </w:r>
          </w:p>
          <w:p w:rsidR="0055722E" w:rsidRDefault="0055722E" w:rsidP="0055722E">
            <w:pPr>
              <w:rPr>
                <w:rFonts w:ascii="ＭＳ 明朝" w:hAnsi="ＭＳ 明朝"/>
              </w:rPr>
            </w:pPr>
            <w:r w:rsidRPr="00AA7796">
              <w:rPr>
                <w:rFonts w:ascii="ＭＳ 明朝" w:hAnsi="ＭＳ 明朝" w:hint="eastAsia"/>
              </w:rPr>
              <w:t>比較的短く平易な文章について、文章の形態の違いを知り、表現技法や語句の使い方に注意して読むことができる。</w:t>
            </w:r>
          </w:p>
          <w:p w:rsidR="0055722E" w:rsidRPr="00AA7796" w:rsidRDefault="0055722E" w:rsidP="0055722E">
            <w:pPr>
              <w:rPr>
                <w:rFonts w:ascii="ＭＳ 明朝" w:hAnsi="ＭＳ 明朝"/>
              </w:rPr>
            </w:pPr>
          </w:p>
          <w:p w:rsidR="0055722E" w:rsidRPr="00AA7796" w:rsidRDefault="0055722E" w:rsidP="0055722E">
            <w:pPr>
              <w:rPr>
                <w:rFonts w:ascii="ＭＳ 明朝" w:hAnsi="ＭＳ 明朝"/>
                <w:bdr w:val="single" w:sz="4" w:space="0" w:color="auto"/>
              </w:rPr>
            </w:pPr>
            <w:r w:rsidRPr="00AA7796">
              <w:rPr>
                <w:rFonts w:ascii="ＭＳ 明朝" w:hAnsi="ＭＳ 明朝" w:hint="eastAsia"/>
                <w:bdr w:val="single" w:sz="4" w:space="0" w:color="auto"/>
              </w:rPr>
              <w:t>古文</w:t>
            </w:r>
          </w:p>
          <w:p w:rsidR="0055722E" w:rsidRPr="00AA7796" w:rsidRDefault="0055722E" w:rsidP="0055722E">
            <w:pPr>
              <w:rPr>
                <w:rFonts w:ascii="ＭＳ 明朝" w:hAnsi="ＭＳ 明朝"/>
              </w:rPr>
            </w:pPr>
            <w:r w:rsidRPr="00AA7796">
              <w:rPr>
                <w:rFonts w:ascii="ＭＳ 明朝" w:hAnsi="ＭＳ 明朝" w:hint="eastAsia"/>
              </w:rPr>
              <w:t>・歴史的仮名遣いに注意して音読することができる。</w:t>
            </w:r>
          </w:p>
          <w:p w:rsidR="0055722E" w:rsidRDefault="0055722E" w:rsidP="0055722E">
            <w:pPr>
              <w:rPr>
                <w:rFonts w:ascii="ＭＳ 明朝" w:hAnsi="ＭＳ 明朝"/>
              </w:rPr>
            </w:pPr>
            <w:r>
              <w:rPr>
                <w:rFonts w:ascii="ＭＳ 明朝" w:hAnsi="ＭＳ 明朝" w:hint="eastAsia"/>
              </w:rPr>
              <w:t>・物語、</w:t>
            </w:r>
            <w:r w:rsidRPr="00AA7796">
              <w:rPr>
                <w:rFonts w:ascii="ＭＳ 明朝" w:hAnsi="ＭＳ 明朝" w:hint="eastAsia"/>
              </w:rPr>
              <w:t>随筆</w:t>
            </w:r>
            <w:r>
              <w:rPr>
                <w:rFonts w:ascii="ＭＳ 明朝" w:hAnsi="ＭＳ 明朝" w:hint="eastAsia"/>
              </w:rPr>
              <w:t>、</w:t>
            </w:r>
            <w:r w:rsidRPr="00AA7796">
              <w:rPr>
                <w:rFonts w:ascii="ＭＳ 明朝" w:hAnsi="ＭＳ 明朝" w:hint="eastAsia"/>
              </w:rPr>
              <w:t>日記</w:t>
            </w:r>
            <w:r>
              <w:rPr>
                <w:rFonts w:ascii="ＭＳ 明朝" w:hAnsi="ＭＳ 明朝" w:hint="eastAsia"/>
              </w:rPr>
              <w:t>、</w:t>
            </w:r>
            <w:r w:rsidRPr="00AA7796">
              <w:rPr>
                <w:rFonts w:ascii="ＭＳ 明朝" w:hAnsi="ＭＳ 明朝" w:hint="eastAsia"/>
              </w:rPr>
              <w:t>和歌などのジャンルの違いを意識して、それぞれの作品を読むことができる。</w:t>
            </w:r>
          </w:p>
          <w:p w:rsidR="0055722E" w:rsidRPr="0055722E" w:rsidRDefault="0055722E" w:rsidP="0055722E">
            <w:pPr>
              <w:rPr>
                <w:rFonts w:ascii="ＭＳ 明朝" w:hAnsi="ＭＳ 明朝"/>
              </w:rPr>
            </w:pPr>
          </w:p>
          <w:p w:rsidR="0055722E" w:rsidRPr="00AA7796" w:rsidRDefault="0055722E" w:rsidP="0055722E">
            <w:pPr>
              <w:rPr>
                <w:rFonts w:ascii="ＭＳ 明朝" w:hAnsi="ＭＳ 明朝"/>
                <w:bdr w:val="single" w:sz="4" w:space="0" w:color="auto"/>
              </w:rPr>
            </w:pPr>
            <w:r w:rsidRPr="00AA7796">
              <w:rPr>
                <w:rFonts w:ascii="ＭＳ 明朝" w:hAnsi="ＭＳ 明朝" w:hint="eastAsia"/>
                <w:bdr w:val="single" w:sz="4" w:space="0" w:color="auto"/>
              </w:rPr>
              <w:t>漢文</w:t>
            </w:r>
          </w:p>
          <w:p w:rsidR="0055722E" w:rsidRPr="00AA7796" w:rsidRDefault="0055722E" w:rsidP="0055722E">
            <w:pPr>
              <w:rPr>
                <w:rFonts w:ascii="ＭＳ 明朝" w:hAnsi="ＭＳ 明朝"/>
              </w:rPr>
            </w:pPr>
            <w:r w:rsidRPr="00AA7796">
              <w:rPr>
                <w:rFonts w:ascii="ＭＳ 明朝" w:hAnsi="ＭＳ 明朝" w:hint="eastAsia"/>
              </w:rPr>
              <w:t>・漢文の基本的なきまり（訓点・再読文字・置き字など）に従って音読することができる。</w:t>
            </w:r>
          </w:p>
          <w:p w:rsidR="0055722E" w:rsidRPr="00AA7796" w:rsidRDefault="0055722E" w:rsidP="0055722E">
            <w:pPr>
              <w:rPr>
                <w:rFonts w:ascii="ＭＳ 明朝" w:hAnsi="ＭＳ 明朝"/>
              </w:rPr>
            </w:pPr>
            <w:r w:rsidRPr="00AA7796">
              <w:rPr>
                <w:rFonts w:ascii="ＭＳ 明朝" w:hAnsi="ＭＳ 明朝" w:hint="eastAsia"/>
              </w:rPr>
              <w:t>・詩の形態や押韻を指摘することができる。</w:t>
            </w:r>
          </w:p>
          <w:p w:rsidR="003A737F" w:rsidRDefault="003A737F" w:rsidP="0055722E">
            <w:pPr>
              <w:rPr>
                <w:rFonts w:ascii="ＭＳ 明朝" w:hAnsi="ＭＳ 明朝"/>
              </w:rPr>
            </w:pPr>
          </w:p>
          <w:p w:rsidR="00420B36" w:rsidRDefault="00420B36" w:rsidP="0055722E">
            <w:pPr>
              <w:rPr>
                <w:rFonts w:ascii="ＭＳ 明朝" w:hAnsi="ＭＳ 明朝"/>
              </w:rPr>
            </w:pPr>
          </w:p>
          <w:p w:rsidR="0055722E" w:rsidRPr="00AA7796" w:rsidRDefault="0055722E" w:rsidP="0055722E">
            <w:pPr>
              <w:rPr>
                <w:rFonts w:ascii="ＭＳ 明朝" w:hAnsi="ＭＳ 明朝"/>
              </w:rPr>
            </w:pPr>
            <w:r w:rsidRPr="00AA7796">
              <w:rPr>
                <w:rFonts w:ascii="ＭＳ 明朝" w:hAnsi="ＭＳ 明朝" w:hint="eastAsia"/>
              </w:rPr>
              <w:t>【現代文】</w:t>
            </w:r>
          </w:p>
          <w:p w:rsidR="0055722E" w:rsidRPr="00AA7796" w:rsidRDefault="0055722E" w:rsidP="0055722E">
            <w:pPr>
              <w:rPr>
                <w:rFonts w:ascii="ＭＳ 明朝" w:hAnsi="ＭＳ 明朝"/>
              </w:rPr>
            </w:pPr>
            <w:r w:rsidRPr="00AA7796">
              <w:rPr>
                <w:rFonts w:ascii="ＭＳ 明朝" w:hAnsi="ＭＳ 明朝" w:hint="eastAsia"/>
              </w:rPr>
              <w:t>文脈をとらえ、筆者の考えなどを読み取ったり要約したりすることができる。</w:t>
            </w:r>
          </w:p>
          <w:p w:rsidR="003A737F" w:rsidRPr="00AA7796" w:rsidRDefault="003A737F" w:rsidP="0055722E">
            <w:pPr>
              <w:rPr>
                <w:rFonts w:ascii="ＭＳ 明朝" w:hAnsi="ＭＳ 明朝"/>
              </w:rPr>
            </w:pPr>
          </w:p>
          <w:p w:rsidR="0055722E" w:rsidRPr="00AA7796" w:rsidRDefault="0055722E" w:rsidP="0055722E">
            <w:pPr>
              <w:rPr>
                <w:rFonts w:ascii="ＭＳ 明朝" w:hAnsi="ＭＳ 明朝"/>
              </w:rPr>
            </w:pPr>
            <w:r w:rsidRPr="00AA7796">
              <w:rPr>
                <w:rFonts w:ascii="ＭＳ 明朝" w:hAnsi="ＭＳ 明朝" w:hint="eastAsia"/>
              </w:rPr>
              <w:t>【古典】</w:t>
            </w:r>
          </w:p>
          <w:p w:rsidR="0055722E" w:rsidRDefault="0055722E" w:rsidP="0055722E">
            <w:pPr>
              <w:rPr>
                <w:rFonts w:ascii="ＭＳ 明朝" w:hAnsi="ＭＳ 明朝"/>
              </w:rPr>
            </w:pPr>
            <w:r w:rsidRPr="00AA7796">
              <w:rPr>
                <w:rFonts w:ascii="ＭＳ 明朝" w:hAnsi="ＭＳ 明朝" w:hint="eastAsia"/>
              </w:rPr>
              <w:t>比較的短く平易な文章を、基本的な文語のきまりや訓読のきまりに注意して、傍訳などの助けを得ながら、読み取ることができる。</w:t>
            </w:r>
          </w:p>
          <w:p w:rsidR="003A737F" w:rsidRPr="00AA7796" w:rsidRDefault="003A737F" w:rsidP="0055722E">
            <w:pPr>
              <w:rPr>
                <w:rFonts w:ascii="ＭＳ 明朝" w:hAnsi="ＭＳ 明朝"/>
              </w:rPr>
            </w:pPr>
          </w:p>
          <w:p w:rsidR="0055722E" w:rsidRPr="00AA7796" w:rsidRDefault="0055722E" w:rsidP="0055722E">
            <w:pPr>
              <w:rPr>
                <w:rFonts w:ascii="ＭＳ 明朝" w:hAnsi="ＭＳ 明朝"/>
                <w:bdr w:val="single" w:sz="4" w:space="0" w:color="auto"/>
              </w:rPr>
            </w:pPr>
            <w:r w:rsidRPr="00AA7796">
              <w:rPr>
                <w:rFonts w:ascii="ＭＳ 明朝" w:hAnsi="ＭＳ 明朝" w:hint="eastAsia"/>
                <w:bdr w:val="single" w:sz="4" w:space="0" w:color="auto"/>
              </w:rPr>
              <w:t>古文</w:t>
            </w:r>
          </w:p>
          <w:p w:rsidR="0055722E" w:rsidRDefault="0055722E" w:rsidP="0055722E">
            <w:pPr>
              <w:rPr>
                <w:rFonts w:ascii="ＭＳ 明朝" w:hAnsi="ＭＳ 明朝"/>
              </w:rPr>
            </w:pPr>
            <w:r w:rsidRPr="00AA7796">
              <w:rPr>
                <w:rFonts w:ascii="ＭＳ 明朝" w:hAnsi="ＭＳ 明朝" w:hint="eastAsia"/>
              </w:rPr>
              <w:t>・基本的な用言</w:t>
            </w:r>
            <w:r w:rsidR="003A737F">
              <w:rPr>
                <w:rFonts w:ascii="ＭＳ 明朝" w:hAnsi="ＭＳ 明朝" w:hint="eastAsia"/>
              </w:rPr>
              <w:t>、</w:t>
            </w:r>
            <w:r w:rsidRPr="00AA7796">
              <w:rPr>
                <w:rFonts w:ascii="ＭＳ 明朝" w:hAnsi="ＭＳ 明朝" w:hint="eastAsia"/>
              </w:rPr>
              <w:t>助動詞</w:t>
            </w:r>
            <w:r w:rsidR="003A737F">
              <w:rPr>
                <w:rFonts w:ascii="ＭＳ 明朝" w:hAnsi="ＭＳ 明朝" w:hint="eastAsia"/>
              </w:rPr>
              <w:t>、</w:t>
            </w:r>
            <w:r w:rsidRPr="00AA7796">
              <w:rPr>
                <w:rFonts w:ascii="ＭＳ 明朝" w:hAnsi="ＭＳ 明朝" w:hint="eastAsia"/>
              </w:rPr>
              <w:t>敬語、係り結びなどが用いられていることを意識して、文章を読み取ることができる。</w:t>
            </w:r>
          </w:p>
          <w:p w:rsidR="003A737F" w:rsidRPr="003A737F" w:rsidRDefault="003A737F" w:rsidP="0055722E">
            <w:pPr>
              <w:rPr>
                <w:rFonts w:ascii="ＭＳ 明朝" w:hAnsi="ＭＳ 明朝"/>
              </w:rPr>
            </w:pPr>
          </w:p>
          <w:p w:rsidR="0055722E" w:rsidRPr="00AA7796" w:rsidRDefault="0055722E" w:rsidP="0055722E">
            <w:pPr>
              <w:rPr>
                <w:rFonts w:ascii="ＭＳ 明朝" w:hAnsi="ＭＳ 明朝"/>
                <w:bdr w:val="single" w:sz="4" w:space="0" w:color="auto"/>
              </w:rPr>
            </w:pPr>
            <w:r w:rsidRPr="00AA7796">
              <w:rPr>
                <w:rFonts w:ascii="ＭＳ 明朝" w:hAnsi="ＭＳ 明朝" w:hint="eastAsia"/>
                <w:bdr w:val="single" w:sz="4" w:space="0" w:color="auto"/>
              </w:rPr>
              <w:t>漢文</w:t>
            </w:r>
          </w:p>
          <w:p w:rsidR="0055722E" w:rsidRDefault="003A737F" w:rsidP="0055722E">
            <w:pPr>
              <w:rPr>
                <w:rFonts w:ascii="ＭＳ 明朝" w:hAnsi="ＭＳ 明朝"/>
              </w:rPr>
            </w:pPr>
            <w:r>
              <w:rPr>
                <w:rFonts w:ascii="ＭＳ 明朝" w:hAnsi="ＭＳ 明朝" w:hint="eastAsia"/>
              </w:rPr>
              <w:t>・訓点や</w:t>
            </w:r>
            <w:r w:rsidR="0055722E" w:rsidRPr="00AA7796">
              <w:rPr>
                <w:rFonts w:ascii="ＭＳ 明朝" w:hAnsi="ＭＳ 明朝" w:hint="eastAsia"/>
              </w:rPr>
              <w:t>基本的な再読文字（未、将など）</w:t>
            </w:r>
            <w:r>
              <w:rPr>
                <w:rFonts w:ascii="ＭＳ 明朝" w:hAnsi="ＭＳ 明朝" w:hint="eastAsia"/>
              </w:rPr>
              <w:t>、</w:t>
            </w:r>
            <w:r w:rsidR="0055722E" w:rsidRPr="00AA7796">
              <w:rPr>
                <w:rFonts w:ascii="ＭＳ 明朝" w:hAnsi="ＭＳ 明朝" w:hint="eastAsia"/>
              </w:rPr>
              <w:t>置き字（於、而など）などが用いられていることを意識して、文章を読み取ることができる。</w:t>
            </w:r>
          </w:p>
          <w:p w:rsidR="00F60FC8" w:rsidRDefault="00F60FC8" w:rsidP="0055722E">
            <w:pPr>
              <w:rPr>
                <w:rFonts w:ascii="ＭＳ 明朝" w:hAnsi="ＭＳ 明朝"/>
              </w:rPr>
            </w:pPr>
          </w:p>
          <w:p w:rsidR="00F60FC8" w:rsidRDefault="00F60FC8" w:rsidP="0055722E">
            <w:pPr>
              <w:rPr>
                <w:rFonts w:ascii="ＭＳ 明朝" w:hAnsi="ＭＳ 明朝"/>
              </w:rPr>
            </w:pPr>
          </w:p>
          <w:p w:rsidR="0055722E" w:rsidRPr="00AA7796" w:rsidRDefault="0055722E" w:rsidP="0055722E">
            <w:pPr>
              <w:rPr>
                <w:rFonts w:ascii="ＭＳ 明朝" w:hAnsi="ＭＳ 明朝"/>
              </w:rPr>
            </w:pPr>
            <w:r w:rsidRPr="00AA7796">
              <w:rPr>
                <w:rFonts w:ascii="ＭＳ 明朝" w:hAnsi="ＭＳ 明朝" w:hint="eastAsia"/>
              </w:rPr>
              <w:t>【現代文】</w:t>
            </w:r>
          </w:p>
          <w:p w:rsidR="0055722E" w:rsidRPr="00AA7796" w:rsidRDefault="0055722E" w:rsidP="0055722E">
            <w:pPr>
              <w:rPr>
                <w:rFonts w:ascii="ＭＳ 明朝" w:hAnsi="ＭＳ 明朝"/>
              </w:rPr>
            </w:pPr>
            <w:r w:rsidRPr="00AA7796">
              <w:rPr>
                <w:rFonts w:ascii="ＭＳ 明朝" w:hAnsi="ＭＳ 明朝" w:hint="eastAsia"/>
              </w:rPr>
              <w:t xml:space="preserve">登場人物を押さえ、行動や性格、心情の変化をとらえることができる。　　　　　　　　　　　　　　　　　　　　　　　　　　　　　　　　　　　　　　　　　　　　</w:t>
            </w:r>
          </w:p>
          <w:p w:rsidR="0055722E" w:rsidRDefault="0055722E" w:rsidP="0055722E">
            <w:pPr>
              <w:rPr>
                <w:rFonts w:ascii="ＭＳ 明朝" w:hAnsi="ＭＳ 明朝"/>
              </w:rPr>
            </w:pPr>
            <w:r w:rsidRPr="00AA7796">
              <w:rPr>
                <w:rFonts w:ascii="ＭＳ 明朝" w:hAnsi="ＭＳ 明朝" w:hint="eastAsia"/>
              </w:rPr>
              <w:t>登場人物の心情が情景描写にしばしば反映</w:t>
            </w:r>
            <w:r w:rsidR="003A737F">
              <w:rPr>
                <w:rFonts w:ascii="ＭＳ 明朝" w:hAnsi="ＭＳ 明朝" w:hint="eastAsia"/>
              </w:rPr>
              <w:t>、</w:t>
            </w:r>
            <w:r w:rsidRPr="00AA7796">
              <w:rPr>
                <w:rFonts w:ascii="ＭＳ 明朝" w:hAnsi="ＭＳ 明朝" w:hint="eastAsia"/>
              </w:rPr>
              <w:t>象徴されることを理解する。</w:t>
            </w:r>
          </w:p>
          <w:p w:rsidR="003A737F" w:rsidRPr="003A737F" w:rsidRDefault="003A737F" w:rsidP="0055722E">
            <w:pPr>
              <w:rPr>
                <w:rFonts w:ascii="ＭＳ 明朝" w:hAnsi="ＭＳ 明朝"/>
              </w:rPr>
            </w:pPr>
          </w:p>
          <w:p w:rsidR="0055722E" w:rsidRPr="00AA7796" w:rsidRDefault="0055722E" w:rsidP="0055722E">
            <w:pPr>
              <w:rPr>
                <w:rFonts w:ascii="ＭＳ 明朝" w:hAnsi="ＭＳ 明朝"/>
              </w:rPr>
            </w:pPr>
            <w:r w:rsidRPr="00AA7796">
              <w:rPr>
                <w:rFonts w:ascii="ＭＳ 明朝" w:hAnsi="ＭＳ 明朝" w:hint="eastAsia"/>
              </w:rPr>
              <w:t>【古典】</w:t>
            </w:r>
          </w:p>
          <w:p w:rsidR="003A737F" w:rsidRPr="00AA7796" w:rsidRDefault="0055722E" w:rsidP="0055722E">
            <w:pPr>
              <w:rPr>
                <w:rFonts w:ascii="ＭＳ 明朝" w:hAnsi="ＭＳ 明朝"/>
              </w:rPr>
            </w:pPr>
            <w:r w:rsidRPr="00AA7796">
              <w:rPr>
                <w:rFonts w:ascii="ＭＳ 明朝" w:hAnsi="ＭＳ 明朝" w:hint="eastAsia"/>
              </w:rPr>
              <w:t>比較的短く平易な文章の場面や人物を押さえ、誰が、どうしたという流れを読み取ることができる。</w:t>
            </w:r>
          </w:p>
          <w:p w:rsidR="0055722E" w:rsidRPr="00AA7796" w:rsidRDefault="0055722E" w:rsidP="0055722E">
            <w:pPr>
              <w:rPr>
                <w:rFonts w:ascii="ＭＳ 明朝" w:hAnsi="ＭＳ 明朝"/>
                <w:bdr w:val="single" w:sz="4" w:space="0" w:color="auto"/>
              </w:rPr>
            </w:pPr>
            <w:r w:rsidRPr="00AA7796">
              <w:rPr>
                <w:rFonts w:ascii="ＭＳ 明朝" w:hAnsi="ＭＳ 明朝" w:hint="eastAsia"/>
                <w:bdr w:val="single" w:sz="4" w:space="0" w:color="auto"/>
              </w:rPr>
              <w:t>古文</w:t>
            </w:r>
          </w:p>
          <w:p w:rsidR="0055722E" w:rsidRPr="00AA7796" w:rsidRDefault="003A737F" w:rsidP="0055722E">
            <w:pPr>
              <w:rPr>
                <w:rFonts w:ascii="ＭＳ 明朝" w:hAnsi="ＭＳ 明朝"/>
              </w:rPr>
            </w:pPr>
            <w:r>
              <w:rPr>
                <w:rFonts w:ascii="ＭＳ 明朝" w:hAnsi="ＭＳ 明朝" w:hint="eastAsia"/>
              </w:rPr>
              <w:t>『伊勢物語</w:t>
            </w:r>
            <w:r w:rsidR="0055722E" w:rsidRPr="00AA7796">
              <w:rPr>
                <w:rFonts w:ascii="ＭＳ 明朝" w:hAnsi="ＭＳ 明朝" w:hint="eastAsia"/>
              </w:rPr>
              <w:t>』</w:t>
            </w:r>
            <w:r>
              <w:rPr>
                <w:rFonts w:ascii="ＭＳ 明朝" w:hAnsi="ＭＳ 明朝" w:hint="eastAsia"/>
              </w:rPr>
              <w:t>や</w:t>
            </w:r>
            <w:r w:rsidR="0055722E" w:rsidRPr="00AA7796">
              <w:rPr>
                <w:rFonts w:ascii="ＭＳ 明朝" w:hAnsi="ＭＳ 明朝" w:hint="eastAsia"/>
              </w:rPr>
              <w:t>「児の</w:t>
            </w:r>
            <w:r>
              <w:rPr>
                <w:rFonts w:ascii="ＭＳ 明朝" w:hAnsi="ＭＳ 明朝" w:hint="eastAsia"/>
              </w:rPr>
              <w:t>そら寝（宇治拾遺物語）</w:t>
            </w:r>
            <w:r w:rsidR="0055722E" w:rsidRPr="00AA7796">
              <w:rPr>
                <w:rFonts w:ascii="ＭＳ 明朝" w:hAnsi="ＭＳ 明朝" w:hint="eastAsia"/>
              </w:rPr>
              <w:t>」などで</w:t>
            </w:r>
          </w:p>
          <w:p w:rsidR="003A737F" w:rsidRPr="00AA7796" w:rsidRDefault="0055722E" w:rsidP="0055722E">
            <w:pPr>
              <w:rPr>
                <w:rFonts w:ascii="ＭＳ 明朝" w:hAnsi="ＭＳ 明朝"/>
              </w:rPr>
            </w:pPr>
            <w:r w:rsidRPr="00AA7796">
              <w:rPr>
                <w:rFonts w:ascii="ＭＳ 明朝" w:hAnsi="ＭＳ 明朝" w:hint="eastAsia"/>
              </w:rPr>
              <w:t>・人物（誰が）、場面（いつ、どこで）、出来事（何を、どうした）を読み取ることができる。</w:t>
            </w:r>
          </w:p>
          <w:p w:rsidR="0055722E" w:rsidRPr="00AA7796" w:rsidRDefault="0055722E" w:rsidP="0055722E">
            <w:pPr>
              <w:rPr>
                <w:rFonts w:ascii="ＭＳ 明朝" w:hAnsi="ＭＳ 明朝"/>
                <w:bdr w:val="single" w:sz="4" w:space="0" w:color="auto"/>
              </w:rPr>
            </w:pPr>
            <w:r w:rsidRPr="00AA7796">
              <w:rPr>
                <w:rFonts w:ascii="ＭＳ 明朝" w:hAnsi="ＭＳ 明朝" w:hint="eastAsia"/>
                <w:bdr w:val="single" w:sz="4" w:space="0" w:color="auto"/>
              </w:rPr>
              <w:t>漢文</w:t>
            </w:r>
          </w:p>
          <w:p w:rsidR="0055722E" w:rsidRPr="00AA7796" w:rsidRDefault="003A737F" w:rsidP="0055722E">
            <w:pPr>
              <w:rPr>
                <w:rFonts w:ascii="ＭＳ 明朝" w:hAnsi="ＭＳ 明朝"/>
              </w:rPr>
            </w:pPr>
            <w:r>
              <w:rPr>
                <w:rFonts w:ascii="ＭＳ 明朝" w:hAnsi="ＭＳ 明朝" w:hint="eastAsia"/>
              </w:rPr>
              <w:t>李白</w:t>
            </w:r>
            <w:r w:rsidR="0055722E" w:rsidRPr="00AA7796">
              <w:rPr>
                <w:rFonts w:ascii="ＭＳ 明朝" w:hAnsi="ＭＳ 明朝" w:hint="eastAsia"/>
              </w:rPr>
              <w:t>「</w:t>
            </w:r>
            <w:r>
              <w:rPr>
                <w:rFonts w:ascii="ＭＳ 明朝" w:hAnsi="ＭＳ 明朝" w:hint="eastAsia"/>
              </w:rPr>
              <w:t>静夜思</w:t>
            </w:r>
            <w:r w:rsidR="0055722E" w:rsidRPr="00AA7796">
              <w:rPr>
                <w:rFonts w:ascii="ＭＳ 明朝" w:hAnsi="ＭＳ 明朝" w:hint="eastAsia"/>
              </w:rPr>
              <w:t>」</w:t>
            </w:r>
            <w:r>
              <w:rPr>
                <w:rFonts w:ascii="ＭＳ 明朝" w:hAnsi="ＭＳ 明朝" w:hint="eastAsia"/>
              </w:rPr>
              <w:t>や「死諸葛走生仲達（十八史略）」</w:t>
            </w:r>
            <w:r w:rsidR="0055722E" w:rsidRPr="00AA7796">
              <w:rPr>
                <w:rFonts w:ascii="ＭＳ 明朝" w:hAnsi="ＭＳ 明朝" w:hint="eastAsia"/>
              </w:rPr>
              <w:t>などで</w:t>
            </w:r>
          </w:p>
          <w:p w:rsidR="0055722E" w:rsidRPr="00AA7796" w:rsidRDefault="0055722E" w:rsidP="0055722E">
            <w:pPr>
              <w:rPr>
                <w:rFonts w:ascii="ＭＳ 明朝" w:hAnsi="ＭＳ 明朝"/>
              </w:rPr>
            </w:pPr>
            <w:r w:rsidRPr="00AA7796">
              <w:rPr>
                <w:rFonts w:ascii="ＭＳ 明朝" w:hAnsi="ＭＳ 明朝" w:hint="eastAsia"/>
              </w:rPr>
              <w:t>・人物（誰が）、場面（いつ、どこで）、出来事（何を、どうした）を読み取ることができる。</w:t>
            </w:r>
          </w:p>
          <w:p w:rsidR="0055722E" w:rsidRPr="00AA7796" w:rsidRDefault="0055722E" w:rsidP="0055722E">
            <w:pPr>
              <w:rPr>
                <w:rFonts w:ascii="ＭＳ 明朝" w:hAnsi="ＭＳ 明朝"/>
              </w:rPr>
            </w:pPr>
            <w:r w:rsidRPr="00AA7796">
              <w:rPr>
                <w:rFonts w:ascii="ＭＳ 明朝" w:hAnsi="ＭＳ 明朝" w:hint="eastAsia"/>
              </w:rPr>
              <w:t>・作者の心情を理解する。</w:t>
            </w:r>
          </w:p>
          <w:p w:rsidR="0055722E" w:rsidRDefault="0055722E" w:rsidP="0055722E">
            <w:pPr>
              <w:rPr>
                <w:rFonts w:ascii="ＭＳ 明朝" w:hAnsi="ＭＳ 明朝"/>
              </w:rPr>
            </w:pPr>
          </w:p>
          <w:p w:rsidR="003A737F" w:rsidRDefault="003A737F" w:rsidP="0055722E">
            <w:pPr>
              <w:rPr>
                <w:rFonts w:ascii="ＭＳ 明朝" w:hAnsi="ＭＳ 明朝"/>
              </w:rPr>
            </w:pPr>
          </w:p>
          <w:p w:rsidR="0055722E" w:rsidRPr="00AA7796" w:rsidRDefault="0055722E" w:rsidP="0055722E">
            <w:pPr>
              <w:rPr>
                <w:rFonts w:ascii="ＭＳ 明朝" w:hAnsi="ＭＳ 明朝"/>
              </w:rPr>
            </w:pPr>
          </w:p>
          <w:p w:rsidR="0055722E" w:rsidRPr="00AA7796" w:rsidRDefault="0055722E" w:rsidP="0055722E">
            <w:pPr>
              <w:rPr>
                <w:rFonts w:ascii="ＭＳ 明朝" w:hAnsi="ＭＳ 明朝"/>
              </w:rPr>
            </w:pPr>
            <w:r w:rsidRPr="00AA7796">
              <w:rPr>
                <w:rFonts w:ascii="ＭＳ 明朝" w:hAnsi="ＭＳ 明朝" w:hint="eastAsia"/>
              </w:rPr>
              <w:t>様々な文章の構成や展開を確かめ、内容や表現の仕方について考えたり、書き手の主張をとらえたりすることができる。</w:t>
            </w:r>
          </w:p>
          <w:p w:rsidR="0055722E" w:rsidRPr="00AA7796" w:rsidRDefault="0055722E" w:rsidP="0055722E">
            <w:pPr>
              <w:rPr>
                <w:rFonts w:ascii="ＭＳ 明朝" w:hAnsi="ＭＳ 明朝"/>
              </w:rPr>
            </w:pPr>
          </w:p>
          <w:p w:rsidR="0055722E" w:rsidRPr="00AA7796" w:rsidRDefault="003A737F" w:rsidP="0055722E">
            <w:pPr>
              <w:rPr>
                <w:rFonts w:ascii="ＭＳ 明朝" w:hAnsi="ＭＳ 明朝"/>
              </w:rPr>
            </w:pPr>
            <w:r>
              <w:rPr>
                <w:rFonts w:ascii="ＭＳ 明朝" w:hAnsi="ＭＳ 明朝" w:hint="eastAsia"/>
              </w:rPr>
              <w:t>・情景や心情の変化に注意して、作品全体の</w:t>
            </w:r>
            <w:r w:rsidR="0055722E" w:rsidRPr="00AA7796">
              <w:rPr>
                <w:rFonts w:ascii="ＭＳ 明朝" w:hAnsi="ＭＳ 明朝" w:hint="eastAsia"/>
              </w:rPr>
              <w:t>ストーリーをとらえることができる。</w:t>
            </w:r>
          </w:p>
          <w:p w:rsidR="0055722E" w:rsidRPr="00AA7796" w:rsidRDefault="0055722E" w:rsidP="0055722E">
            <w:pPr>
              <w:rPr>
                <w:rFonts w:ascii="ＭＳ 明朝" w:hAnsi="ＭＳ 明朝"/>
              </w:rPr>
            </w:pPr>
            <w:r w:rsidRPr="00AA7796">
              <w:rPr>
                <w:rFonts w:ascii="ＭＳ 明朝" w:hAnsi="ＭＳ 明朝" w:hint="eastAsia"/>
              </w:rPr>
              <w:t>・用いられている文体の効果や、語句の工夫、対比</w:t>
            </w:r>
            <w:r w:rsidR="00420B36">
              <w:rPr>
                <w:rFonts w:ascii="ＭＳ 明朝" w:hAnsi="ＭＳ 明朝" w:hint="eastAsia"/>
              </w:rPr>
              <w:t>、</w:t>
            </w:r>
            <w:r w:rsidRPr="00AA7796">
              <w:rPr>
                <w:rFonts w:ascii="ＭＳ 明朝" w:hAnsi="ＭＳ 明朝" w:hint="eastAsia"/>
              </w:rPr>
              <w:t>比喩などの表現技法を理解することができる。</w:t>
            </w:r>
          </w:p>
          <w:p w:rsidR="0055722E" w:rsidRPr="00420B36" w:rsidRDefault="0055722E" w:rsidP="0055722E">
            <w:pPr>
              <w:rPr>
                <w:rFonts w:ascii="ＭＳ 明朝" w:hAnsi="ＭＳ 明朝"/>
              </w:rPr>
            </w:pPr>
          </w:p>
          <w:p w:rsidR="0055722E" w:rsidRPr="00AA7796" w:rsidRDefault="0055722E" w:rsidP="0055722E">
            <w:pPr>
              <w:rPr>
                <w:rFonts w:ascii="ＭＳ 明朝" w:hAnsi="ＭＳ 明朝"/>
              </w:rPr>
            </w:pPr>
            <w:r w:rsidRPr="00AA7796">
              <w:rPr>
                <w:rFonts w:ascii="ＭＳ 明朝" w:hAnsi="ＭＳ 明朝" w:hint="eastAsia"/>
              </w:rPr>
              <w:t>・具体例と意見を区別しながら、書き手の考えの強調点をとらえることができる。</w:t>
            </w:r>
          </w:p>
          <w:p w:rsidR="0055722E" w:rsidRDefault="0055722E" w:rsidP="0055722E">
            <w:pPr>
              <w:rPr>
                <w:rFonts w:ascii="ＭＳ 明朝" w:hAnsi="ＭＳ 明朝"/>
              </w:rPr>
            </w:pPr>
          </w:p>
          <w:p w:rsidR="00420B36" w:rsidRDefault="00420B36" w:rsidP="0055722E">
            <w:pPr>
              <w:rPr>
                <w:rFonts w:ascii="ＭＳ 明朝" w:hAnsi="ＭＳ 明朝"/>
              </w:rPr>
            </w:pPr>
          </w:p>
          <w:p w:rsidR="00420B36" w:rsidRPr="00AA7796" w:rsidRDefault="00420B36" w:rsidP="0055722E">
            <w:pPr>
              <w:rPr>
                <w:rFonts w:ascii="ＭＳ 明朝" w:hAnsi="ＭＳ 明朝"/>
              </w:rPr>
            </w:pPr>
          </w:p>
          <w:p w:rsidR="0055722E" w:rsidRDefault="00420B36" w:rsidP="0055722E">
            <w:pPr>
              <w:rPr>
                <w:rFonts w:ascii="ＭＳ 明朝" w:hAnsi="ＭＳ 明朝"/>
              </w:rPr>
            </w:pPr>
            <w:r>
              <w:rPr>
                <w:rFonts w:ascii="ＭＳ 明朝" w:hAnsi="ＭＳ 明朝" w:hint="eastAsia"/>
              </w:rPr>
              <w:t>様々な形態、内容、</w:t>
            </w:r>
            <w:r w:rsidR="0055722E" w:rsidRPr="00AA7796">
              <w:rPr>
                <w:rFonts w:ascii="ＭＳ 明朝" w:hAnsi="ＭＳ 明朝" w:hint="eastAsia"/>
              </w:rPr>
              <w:t>分野の本や文章を読み、そこから得た情報を評価し、自分の考えを</w:t>
            </w:r>
            <w:r w:rsidR="00240236">
              <w:rPr>
                <w:rFonts w:ascii="ＭＳ 明朝" w:hAnsi="ＭＳ 明朝" w:hint="eastAsia"/>
              </w:rPr>
              <w:t>も</w:t>
            </w:r>
            <w:r>
              <w:rPr>
                <w:rFonts w:ascii="ＭＳ 明朝" w:hAnsi="ＭＳ 明朝" w:hint="eastAsia"/>
              </w:rPr>
              <w:t>つ</w:t>
            </w:r>
            <w:r w:rsidR="0055722E" w:rsidRPr="00AA7796">
              <w:rPr>
                <w:rFonts w:ascii="ＭＳ 明朝" w:hAnsi="ＭＳ 明朝" w:hint="eastAsia"/>
              </w:rPr>
              <w:t>ことができる。</w:t>
            </w:r>
          </w:p>
          <w:p w:rsidR="00420B36" w:rsidRPr="00AA7796" w:rsidRDefault="00420B36" w:rsidP="0055722E">
            <w:pPr>
              <w:rPr>
                <w:rFonts w:ascii="ＭＳ 明朝" w:hAnsi="ＭＳ 明朝"/>
              </w:rPr>
            </w:pPr>
          </w:p>
          <w:p w:rsidR="0055722E" w:rsidRDefault="0055722E" w:rsidP="0055722E">
            <w:pPr>
              <w:rPr>
                <w:rFonts w:ascii="ＭＳ 明朝" w:hAnsi="ＭＳ 明朝"/>
              </w:rPr>
            </w:pPr>
            <w:r w:rsidRPr="00AA7796">
              <w:rPr>
                <w:rFonts w:ascii="ＭＳ 明朝" w:hAnsi="ＭＳ 明朝" w:hint="eastAsia"/>
              </w:rPr>
              <w:t>日本の伝統的な言語文化につい</w:t>
            </w:r>
            <w:r w:rsidR="00420B36">
              <w:rPr>
                <w:rFonts w:ascii="ＭＳ 明朝" w:hAnsi="ＭＳ 明朝" w:hint="eastAsia"/>
              </w:rPr>
              <w:t>て基本的な事柄を知り、また外国の文化の影響に気付くことができる。</w:t>
            </w:r>
          </w:p>
          <w:p w:rsidR="0055722E" w:rsidRDefault="0055722E" w:rsidP="0055722E">
            <w:pPr>
              <w:rPr>
                <w:rFonts w:ascii="ＭＳ 明朝" w:hAnsi="ＭＳ 明朝"/>
              </w:rPr>
            </w:pPr>
          </w:p>
          <w:p w:rsidR="0055722E" w:rsidRDefault="0055722E" w:rsidP="0055722E">
            <w:pPr>
              <w:rPr>
                <w:rFonts w:ascii="ＭＳ 明朝" w:hAnsi="ＭＳ 明朝"/>
              </w:rPr>
            </w:pPr>
          </w:p>
          <w:p w:rsidR="00653D65" w:rsidRDefault="00653D65" w:rsidP="0055722E">
            <w:pPr>
              <w:rPr>
                <w:rFonts w:ascii="ＭＳ 明朝" w:hAnsi="ＭＳ 明朝"/>
              </w:rPr>
            </w:pPr>
          </w:p>
          <w:p w:rsidR="00653D65" w:rsidRPr="00AA7796" w:rsidRDefault="00653D65" w:rsidP="0055722E">
            <w:pPr>
              <w:rPr>
                <w:rFonts w:ascii="ＭＳ 明朝" w:hAnsi="ＭＳ 明朝"/>
              </w:rPr>
            </w:pPr>
          </w:p>
          <w:p w:rsidR="0055722E" w:rsidRPr="00AA7796" w:rsidRDefault="00420B36" w:rsidP="0055722E">
            <w:pPr>
              <w:rPr>
                <w:rFonts w:ascii="ＭＳ 明朝" w:hAnsi="ＭＳ 明朝"/>
              </w:rPr>
            </w:pPr>
            <w:r>
              <w:rPr>
                <w:rFonts w:ascii="ＭＳ 明朝" w:hAnsi="ＭＳ 明朝" w:hint="eastAsia"/>
              </w:rPr>
              <w:t>基本的な文語</w:t>
            </w:r>
            <w:r w:rsidR="0055722E" w:rsidRPr="00AA7796">
              <w:rPr>
                <w:rFonts w:ascii="ＭＳ 明朝" w:hAnsi="ＭＳ 明朝" w:hint="eastAsia"/>
              </w:rPr>
              <w:t>訓読のきまりを理解し、文章の音読や読解を行うことができる。</w:t>
            </w:r>
          </w:p>
          <w:p w:rsidR="0055722E" w:rsidRDefault="0055722E" w:rsidP="0055722E">
            <w:pPr>
              <w:rPr>
                <w:rFonts w:ascii="ＭＳ 明朝" w:hAnsi="ＭＳ 明朝"/>
              </w:rPr>
            </w:pPr>
          </w:p>
          <w:p w:rsidR="0055722E" w:rsidRDefault="0055722E" w:rsidP="0055722E">
            <w:pPr>
              <w:rPr>
                <w:rFonts w:ascii="ＭＳ 明朝" w:hAnsi="ＭＳ 明朝"/>
              </w:rPr>
            </w:pPr>
          </w:p>
          <w:p w:rsidR="00653D65" w:rsidRDefault="00653D65" w:rsidP="0055722E">
            <w:pPr>
              <w:rPr>
                <w:rFonts w:ascii="ＭＳ 明朝" w:hAnsi="ＭＳ 明朝"/>
              </w:rPr>
            </w:pPr>
          </w:p>
          <w:p w:rsidR="0055722E" w:rsidRDefault="0055722E" w:rsidP="0055722E">
            <w:pPr>
              <w:rPr>
                <w:rFonts w:ascii="ＭＳ 明朝" w:hAnsi="ＭＳ 明朝"/>
              </w:rPr>
            </w:pPr>
          </w:p>
          <w:p w:rsidR="0055722E" w:rsidRDefault="0055722E" w:rsidP="0055722E">
            <w:pPr>
              <w:rPr>
                <w:rFonts w:ascii="ＭＳ 明朝" w:hAnsi="ＭＳ 明朝"/>
              </w:rPr>
            </w:pPr>
          </w:p>
          <w:p w:rsidR="0055722E" w:rsidRPr="00AA7796" w:rsidRDefault="0055722E" w:rsidP="0055722E">
            <w:pPr>
              <w:rPr>
                <w:rFonts w:ascii="ＭＳ 明朝" w:hAnsi="ＭＳ 明朝"/>
              </w:rPr>
            </w:pPr>
          </w:p>
          <w:p w:rsidR="0055722E" w:rsidRPr="00AA7796" w:rsidRDefault="0055722E" w:rsidP="0055722E">
            <w:pPr>
              <w:rPr>
                <w:rFonts w:ascii="ＭＳ 明朝" w:hAnsi="ＭＳ 明朝"/>
              </w:rPr>
            </w:pPr>
            <w:r w:rsidRPr="00AA7796">
              <w:rPr>
                <w:rFonts w:ascii="ＭＳ 明朝" w:hAnsi="ＭＳ 明朝" w:hint="eastAsia"/>
              </w:rPr>
              <w:t>【現代文】</w:t>
            </w:r>
          </w:p>
          <w:p w:rsidR="0055722E" w:rsidRPr="00AA7796" w:rsidRDefault="0055722E" w:rsidP="0055722E">
            <w:pPr>
              <w:rPr>
                <w:rFonts w:ascii="ＭＳ 明朝" w:hAnsi="ＭＳ 明朝"/>
              </w:rPr>
            </w:pPr>
            <w:r w:rsidRPr="00AA7796">
              <w:rPr>
                <w:rFonts w:ascii="ＭＳ 明朝" w:hAnsi="ＭＳ 明朝" w:hint="eastAsia"/>
              </w:rPr>
              <w:t>語句、語彙の構造的な仕組みとしての成り立ちについて基本的な</w:t>
            </w:r>
            <w:r w:rsidR="00420B36">
              <w:rPr>
                <w:rFonts w:ascii="ＭＳ 明朝" w:hAnsi="ＭＳ 明朝" w:hint="eastAsia"/>
              </w:rPr>
              <w:t>事柄を知り、また、他の言語との比較から明らかになる表現の特色を</w:t>
            </w:r>
            <w:r w:rsidRPr="00AA7796">
              <w:rPr>
                <w:rFonts w:ascii="ＭＳ 明朝" w:hAnsi="ＭＳ 明朝" w:hint="eastAsia"/>
              </w:rPr>
              <w:t>活用することができる。</w:t>
            </w:r>
          </w:p>
          <w:p w:rsidR="0055722E" w:rsidRPr="00420B36" w:rsidRDefault="0055722E" w:rsidP="0055722E">
            <w:pPr>
              <w:rPr>
                <w:rFonts w:ascii="ＭＳ 明朝" w:hAnsi="ＭＳ 明朝"/>
              </w:rPr>
            </w:pPr>
          </w:p>
          <w:p w:rsidR="0055722E" w:rsidRPr="00AA7796" w:rsidRDefault="0055722E" w:rsidP="0055722E">
            <w:pPr>
              <w:rPr>
                <w:rFonts w:ascii="ＭＳ 明朝" w:hAnsi="ＭＳ 明朝"/>
              </w:rPr>
            </w:pPr>
            <w:r w:rsidRPr="00AA7796">
              <w:rPr>
                <w:rFonts w:ascii="ＭＳ 明朝" w:hAnsi="ＭＳ 明朝" w:hint="eastAsia"/>
              </w:rPr>
              <w:t>【古典】</w:t>
            </w:r>
          </w:p>
          <w:p w:rsidR="0055722E" w:rsidRPr="00AA7796" w:rsidRDefault="0055722E" w:rsidP="0055722E">
            <w:pPr>
              <w:rPr>
                <w:rFonts w:ascii="ＭＳ 明朝" w:hAnsi="ＭＳ 明朝"/>
              </w:rPr>
            </w:pPr>
            <w:r w:rsidRPr="00AA7796">
              <w:rPr>
                <w:rFonts w:ascii="ＭＳ 明朝" w:hAnsi="ＭＳ 明朝" w:hint="eastAsia"/>
              </w:rPr>
              <w:t>言葉の歴史的な成り立ちと変遷、語彙の歴史的な経緯について基本的な事柄を知る。</w:t>
            </w:r>
          </w:p>
          <w:p w:rsidR="0055722E" w:rsidRPr="00AA7796" w:rsidRDefault="0055722E" w:rsidP="0055722E">
            <w:pPr>
              <w:rPr>
                <w:rFonts w:ascii="ＭＳ 明朝" w:hAnsi="ＭＳ 明朝"/>
              </w:rPr>
            </w:pPr>
          </w:p>
          <w:p w:rsidR="00653D65" w:rsidRDefault="00653D65" w:rsidP="0055722E">
            <w:pPr>
              <w:rPr>
                <w:rFonts w:ascii="ＭＳ 明朝" w:hAnsi="ＭＳ 明朝"/>
              </w:rPr>
            </w:pPr>
          </w:p>
          <w:p w:rsidR="0055722E" w:rsidRDefault="0055722E" w:rsidP="0055722E">
            <w:pPr>
              <w:rPr>
                <w:rFonts w:ascii="ＭＳ 明朝" w:hAnsi="ＭＳ 明朝"/>
              </w:rPr>
            </w:pPr>
          </w:p>
          <w:p w:rsidR="0055722E" w:rsidRPr="00AA7796" w:rsidRDefault="0055722E" w:rsidP="0055722E">
            <w:pPr>
              <w:rPr>
                <w:rFonts w:ascii="ＭＳ 明朝" w:hAnsi="ＭＳ 明朝"/>
              </w:rPr>
            </w:pPr>
            <w:r w:rsidRPr="00AA7796">
              <w:rPr>
                <w:rFonts w:ascii="ＭＳ 明朝" w:hAnsi="ＭＳ 明朝" w:hint="eastAsia"/>
              </w:rPr>
              <w:t xml:space="preserve">【現代文】　　　　　</w:t>
            </w:r>
          </w:p>
          <w:p w:rsidR="0055722E" w:rsidRPr="00AA7796" w:rsidRDefault="0055722E" w:rsidP="0055722E">
            <w:pPr>
              <w:rPr>
                <w:rFonts w:ascii="ＭＳ 明朝" w:hAnsi="ＭＳ 明朝"/>
              </w:rPr>
            </w:pPr>
            <w:r w:rsidRPr="00AA7796">
              <w:rPr>
                <w:rFonts w:ascii="ＭＳ 明朝" w:hAnsi="ＭＳ 明朝" w:hint="eastAsia"/>
              </w:rPr>
              <w:t>文の成分や文章の構成、語句の意味、用法及び表記の仕方などについて基本的な事柄を知り、活用することができる。</w:t>
            </w:r>
          </w:p>
          <w:p w:rsidR="0055722E" w:rsidRPr="00AA7796" w:rsidRDefault="0055722E" w:rsidP="0055722E">
            <w:pPr>
              <w:rPr>
                <w:rFonts w:ascii="ＭＳ 明朝" w:hAnsi="ＭＳ 明朝"/>
              </w:rPr>
            </w:pPr>
          </w:p>
          <w:p w:rsidR="0055722E" w:rsidRPr="00AA7796" w:rsidRDefault="0055722E" w:rsidP="0055722E">
            <w:pPr>
              <w:rPr>
                <w:rFonts w:ascii="ＭＳ 明朝" w:hAnsi="ＭＳ 明朝"/>
              </w:rPr>
            </w:pPr>
            <w:r w:rsidRPr="00AA7796">
              <w:rPr>
                <w:rFonts w:ascii="ＭＳ 明朝" w:hAnsi="ＭＳ 明朝" w:hint="eastAsia"/>
              </w:rPr>
              <w:t>【古典】</w:t>
            </w:r>
          </w:p>
          <w:p w:rsidR="0055722E" w:rsidRPr="00AA7796" w:rsidRDefault="0055722E" w:rsidP="0055722E">
            <w:pPr>
              <w:rPr>
                <w:rFonts w:ascii="ＭＳ 明朝" w:hAnsi="ＭＳ 明朝"/>
              </w:rPr>
            </w:pPr>
            <w:r w:rsidRPr="00AA7796">
              <w:rPr>
                <w:rFonts w:ascii="ＭＳ 明朝" w:hAnsi="ＭＳ 明朝" w:hint="eastAsia"/>
              </w:rPr>
              <w:t>古語辞典や漢和辞典を引くことができ、基本的な古語や漢語の意味を知る。</w:t>
            </w:r>
          </w:p>
          <w:p w:rsidR="0055722E" w:rsidRPr="00AA7796" w:rsidRDefault="0055722E" w:rsidP="0055722E">
            <w:pPr>
              <w:rPr>
                <w:rFonts w:ascii="ＭＳ 明朝" w:hAnsi="ＭＳ 明朝"/>
              </w:rPr>
            </w:pPr>
          </w:p>
          <w:p w:rsidR="00673493" w:rsidRDefault="0055722E" w:rsidP="0055722E">
            <w:pPr>
              <w:rPr>
                <w:rFonts w:ascii="ＭＳ 明朝" w:hAnsi="ＭＳ 明朝"/>
              </w:rPr>
            </w:pPr>
            <w:r w:rsidRPr="00AA7796">
              <w:rPr>
                <w:rFonts w:ascii="ＭＳ 明朝" w:hAnsi="ＭＳ 明朝" w:hint="eastAsia"/>
              </w:rPr>
              <w:t>常用漢字の大体を読み、学年別漢字配当表の漢字1006字を含む1300字程度を書くことができ、文や文章の中で使うことができる。</w:t>
            </w:r>
          </w:p>
          <w:p w:rsidR="00F60FC8" w:rsidRPr="0037188E" w:rsidRDefault="00F60FC8" w:rsidP="0055722E">
            <w:pPr>
              <w:rPr>
                <w:rFonts w:ascii="ＭＳ 明朝" w:hAnsi="ＭＳ 明朝"/>
              </w:rPr>
            </w:pPr>
          </w:p>
        </w:tc>
      </w:tr>
    </w:tbl>
    <w:p w:rsidR="00CA5785" w:rsidRPr="00B241CD" w:rsidRDefault="00CA5785" w:rsidP="00F60FC8"/>
    <w:sectPr w:rsidR="00CA5785" w:rsidRPr="00B241CD" w:rsidSect="00A25864">
      <w:headerReference w:type="default" r:id="rId7"/>
      <w:footerReference w:type="default" r:id="rId8"/>
      <w:type w:val="continuous"/>
      <w:pgSz w:w="11907" w:h="16840" w:code="9"/>
      <w:pgMar w:top="1418" w:right="851" w:bottom="1418" w:left="1247" w:header="851" w:footer="992" w:gutter="0"/>
      <w:cols w:space="425"/>
      <w:docGrid w:type="linesAndChars" w:linePitch="325" w:charSpace="-28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6BB" w:rsidRDefault="008E16BB">
      <w:r>
        <w:separator/>
      </w:r>
    </w:p>
  </w:endnote>
  <w:endnote w:type="continuationSeparator" w:id="0">
    <w:p w:rsidR="008E16BB" w:rsidRDefault="008E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092" w:rsidRDefault="00EB0092" w:rsidP="00EB0092">
    <w:pPr>
      <w:pStyle w:val="a4"/>
      <w:ind w:firstLineChars="2250" w:firstLine="472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6BB" w:rsidRDefault="008E16BB">
      <w:r>
        <w:separator/>
      </w:r>
    </w:p>
  </w:footnote>
  <w:footnote w:type="continuationSeparator" w:id="0">
    <w:p w:rsidR="008E16BB" w:rsidRDefault="008E1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591" w:rsidRPr="008B79D0" w:rsidRDefault="00684591" w:rsidP="00E05DCD">
    <w:pPr>
      <w:rPr>
        <w:rFonts w:ascii="ＭＳ ゴシック" w:eastAsia="ＭＳ ゴシック" w:hAnsi="ＭＳ ゴシック"/>
        <w:sz w:val="24"/>
        <w:u w:val="single"/>
      </w:rPr>
    </w:pPr>
    <w:r w:rsidRPr="008B79D0">
      <w:rPr>
        <w:rFonts w:ascii="ＭＳ ゴシック" w:eastAsia="ＭＳ ゴシック" w:hAnsi="ＭＳ ゴシック" w:hint="eastAsia"/>
        <w:sz w:val="24"/>
      </w:rPr>
      <w:t>教科：</w:t>
    </w:r>
    <w:r>
      <w:rPr>
        <w:rFonts w:ascii="ＭＳ ゴシック" w:eastAsia="ＭＳ ゴシック" w:hAnsi="ＭＳ ゴシック" w:hint="eastAsia"/>
        <w:sz w:val="24"/>
        <w:u w:val="single"/>
      </w:rPr>
      <w:t>国　　語</w:t>
    </w:r>
    <w:r w:rsidRPr="008B79D0">
      <w:rPr>
        <w:rFonts w:ascii="ＭＳ ゴシック" w:eastAsia="ＭＳ ゴシック" w:hAnsi="ＭＳ ゴシック" w:hint="eastAsia"/>
        <w:sz w:val="24"/>
      </w:rPr>
      <w:t xml:space="preserve">　科目：</w:t>
    </w:r>
    <w:r>
      <w:rPr>
        <w:rFonts w:ascii="ＭＳ ゴシック" w:eastAsia="ＭＳ ゴシック" w:hAnsi="ＭＳ ゴシック" w:hint="eastAsia"/>
        <w:sz w:val="24"/>
        <w:u w:val="single"/>
      </w:rPr>
      <w:t>国</w:t>
    </w:r>
    <w:bookmarkStart w:id="0" w:name="_GoBack"/>
    <w:bookmarkEnd w:id="0"/>
    <w:r>
      <w:rPr>
        <w:rFonts w:ascii="ＭＳ ゴシック" w:eastAsia="ＭＳ ゴシック" w:hAnsi="ＭＳ ゴシック" w:hint="eastAsia"/>
        <w:sz w:val="24"/>
        <w:u w:val="single"/>
      </w:rPr>
      <w:t>語総合</w:t>
    </w:r>
    <w:r w:rsidRPr="00693564">
      <w:rPr>
        <w:rFonts w:ascii="ＭＳ ゴシック" w:eastAsia="ＭＳ ゴシック" w:hAnsi="ＭＳ ゴシック" w:hint="eastAsia"/>
        <w:sz w:val="24"/>
      </w:rPr>
      <w:t xml:space="preserve">　</w:t>
    </w:r>
    <w:r w:rsidR="00772B90">
      <w:rPr>
        <w:rFonts w:ascii="ＭＳ ゴシック" w:eastAsia="ＭＳ ゴシック" w:hAnsi="ＭＳ ゴシック" w:hint="eastAsia"/>
        <w:sz w:val="24"/>
      </w:rPr>
      <w:t xml:space="preserve">　　　　　　　　　　　　　　　　　　　　　　別紙１</w:t>
    </w:r>
    <w:r>
      <w:rPr>
        <w:rFonts w:ascii="ＭＳ ゴシック" w:eastAsia="ＭＳ ゴシック" w:hAnsi="ＭＳ ゴシック" w:hint="eastAsia"/>
        <w:sz w:val="24"/>
      </w:rPr>
      <w:t xml:space="preserve">　　　　　　　　　　　　　　　　　　　　　　　　　　　　　　　　　　　　　　　　　　　　　　　　　　　　　　　　　　</w:t>
    </w:r>
  </w:p>
  <w:p w:rsidR="00684591" w:rsidRDefault="0068459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08DE"/>
    <w:multiLevelType w:val="hybridMultilevel"/>
    <w:tmpl w:val="37AAEE14"/>
    <w:lvl w:ilvl="0" w:tplc="FE4C422E">
      <w:start w:val="1"/>
      <w:numFmt w:val="aiueo"/>
      <w:lvlText w:val="(%1)"/>
      <w:lvlJc w:val="left"/>
      <w:pPr>
        <w:tabs>
          <w:tab w:val="num" w:pos="360"/>
        </w:tabs>
        <w:ind w:left="360" w:hanging="36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8F2782"/>
    <w:multiLevelType w:val="hybridMultilevel"/>
    <w:tmpl w:val="4C2800D0"/>
    <w:lvl w:ilvl="0" w:tplc="98D218F0">
      <w:start w:val="1"/>
      <w:numFmt w:val="aiueo"/>
      <w:lvlText w:val="(%1)"/>
      <w:lvlJc w:val="left"/>
      <w:pPr>
        <w:tabs>
          <w:tab w:val="num" w:pos="360"/>
        </w:tabs>
        <w:ind w:left="360" w:hanging="360"/>
      </w:pPr>
      <w:rPr>
        <w:rFonts w:ascii="ＭＳ 明朝" w:eastAsia="ＭＳ 明朝" w:hAnsi="ＭＳ 明朝" w:hint="default"/>
      </w:rPr>
    </w:lvl>
    <w:lvl w:ilvl="1" w:tplc="8A123BB0">
      <w:numFmt w:val="bullet"/>
      <w:lvlText w:val="・"/>
      <w:lvlJc w:val="left"/>
      <w:pPr>
        <w:tabs>
          <w:tab w:val="num" w:pos="742"/>
        </w:tabs>
        <w:ind w:left="74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5B771B"/>
    <w:multiLevelType w:val="hybridMultilevel"/>
    <w:tmpl w:val="7AEC35B2"/>
    <w:lvl w:ilvl="0" w:tplc="3A2C0544">
      <w:start w:val="1"/>
      <w:numFmt w:val="aiueo"/>
      <w:lvlText w:val="(%1)"/>
      <w:lvlJc w:val="left"/>
      <w:pPr>
        <w:tabs>
          <w:tab w:val="num" w:pos="360"/>
        </w:tabs>
        <w:ind w:left="360" w:hanging="36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B0D6A2C"/>
    <w:multiLevelType w:val="hybridMultilevel"/>
    <w:tmpl w:val="CECC036C"/>
    <w:lvl w:ilvl="0" w:tplc="A0DC88A0">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32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0EB"/>
    <w:rsid w:val="00000A19"/>
    <w:rsid w:val="00014E88"/>
    <w:rsid w:val="000171AB"/>
    <w:rsid w:val="00022049"/>
    <w:rsid w:val="00030ABE"/>
    <w:rsid w:val="0003108E"/>
    <w:rsid w:val="000340D6"/>
    <w:rsid w:val="0003489E"/>
    <w:rsid w:val="000403EC"/>
    <w:rsid w:val="000447D8"/>
    <w:rsid w:val="00047F91"/>
    <w:rsid w:val="00050F32"/>
    <w:rsid w:val="00051198"/>
    <w:rsid w:val="000522A2"/>
    <w:rsid w:val="00054C56"/>
    <w:rsid w:val="00060D6E"/>
    <w:rsid w:val="000622F7"/>
    <w:rsid w:val="00071931"/>
    <w:rsid w:val="000734CE"/>
    <w:rsid w:val="0007453C"/>
    <w:rsid w:val="000767F2"/>
    <w:rsid w:val="00082162"/>
    <w:rsid w:val="000C6495"/>
    <w:rsid w:val="000D1626"/>
    <w:rsid w:val="000D2E72"/>
    <w:rsid w:val="000D6CA4"/>
    <w:rsid w:val="000E1799"/>
    <w:rsid w:val="000E73D9"/>
    <w:rsid w:val="000F7755"/>
    <w:rsid w:val="00101524"/>
    <w:rsid w:val="00103C42"/>
    <w:rsid w:val="001150FB"/>
    <w:rsid w:val="00115EA7"/>
    <w:rsid w:val="0012510A"/>
    <w:rsid w:val="001475F7"/>
    <w:rsid w:val="00164DD3"/>
    <w:rsid w:val="00166D75"/>
    <w:rsid w:val="00167F1B"/>
    <w:rsid w:val="00195894"/>
    <w:rsid w:val="001958FD"/>
    <w:rsid w:val="00197C41"/>
    <w:rsid w:val="001A47AF"/>
    <w:rsid w:val="001A5E75"/>
    <w:rsid w:val="001A65A1"/>
    <w:rsid w:val="001B3B72"/>
    <w:rsid w:val="001C0DA1"/>
    <w:rsid w:val="001C220E"/>
    <w:rsid w:val="001C2586"/>
    <w:rsid w:val="001E4C82"/>
    <w:rsid w:val="001F3FC1"/>
    <w:rsid w:val="001F62FC"/>
    <w:rsid w:val="00200D2F"/>
    <w:rsid w:val="002128D0"/>
    <w:rsid w:val="00213891"/>
    <w:rsid w:val="00216368"/>
    <w:rsid w:val="002328CD"/>
    <w:rsid w:val="00240236"/>
    <w:rsid w:val="00240CBC"/>
    <w:rsid w:val="00241E10"/>
    <w:rsid w:val="0024757E"/>
    <w:rsid w:val="00253FE9"/>
    <w:rsid w:val="00265F1F"/>
    <w:rsid w:val="00271147"/>
    <w:rsid w:val="002719D8"/>
    <w:rsid w:val="002740B9"/>
    <w:rsid w:val="00274ABB"/>
    <w:rsid w:val="002B7432"/>
    <w:rsid w:val="002C253C"/>
    <w:rsid w:val="002C7E98"/>
    <w:rsid w:val="002D0954"/>
    <w:rsid w:val="002D264C"/>
    <w:rsid w:val="002E6E25"/>
    <w:rsid w:val="0030493F"/>
    <w:rsid w:val="00305AB3"/>
    <w:rsid w:val="003405FB"/>
    <w:rsid w:val="003508C5"/>
    <w:rsid w:val="00351707"/>
    <w:rsid w:val="003562C8"/>
    <w:rsid w:val="00362EC7"/>
    <w:rsid w:val="0037188E"/>
    <w:rsid w:val="00371B57"/>
    <w:rsid w:val="00374CC2"/>
    <w:rsid w:val="003A1220"/>
    <w:rsid w:val="003A737F"/>
    <w:rsid w:val="003B0B32"/>
    <w:rsid w:val="003C059E"/>
    <w:rsid w:val="003C2672"/>
    <w:rsid w:val="003C3B9B"/>
    <w:rsid w:val="003C574B"/>
    <w:rsid w:val="003D35AA"/>
    <w:rsid w:val="003E07B8"/>
    <w:rsid w:val="003E6360"/>
    <w:rsid w:val="003F591C"/>
    <w:rsid w:val="00405597"/>
    <w:rsid w:val="004144F0"/>
    <w:rsid w:val="00414FA2"/>
    <w:rsid w:val="00420B36"/>
    <w:rsid w:val="00421A5A"/>
    <w:rsid w:val="004300CD"/>
    <w:rsid w:val="004319E6"/>
    <w:rsid w:val="004339B1"/>
    <w:rsid w:val="00451032"/>
    <w:rsid w:val="004565C7"/>
    <w:rsid w:val="00456706"/>
    <w:rsid w:val="00467E78"/>
    <w:rsid w:val="00470BC8"/>
    <w:rsid w:val="00471377"/>
    <w:rsid w:val="00476916"/>
    <w:rsid w:val="00481A98"/>
    <w:rsid w:val="0048387C"/>
    <w:rsid w:val="004906D7"/>
    <w:rsid w:val="00491241"/>
    <w:rsid w:val="00496262"/>
    <w:rsid w:val="004B6710"/>
    <w:rsid w:val="004B6F0D"/>
    <w:rsid w:val="004C1A8E"/>
    <w:rsid w:val="004D3424"/>
    <w:rsid w:val="004E1310"/>
    <w:rsid w:val="004E2E48"/>
    <w:rsid w:val="004E4C95"/>
    <w:rsid w:val="004F275B"/>
    <w:rsid w:val="004F5CAB"/>
    <w:rsid w:val="00513083"/>
    <w:rsid w:val="005258E5"/>
    <w:rsid w:val="00530887"/>
    <w:rsid w:val="00531830"/>
    <w:rsid w:val="00535F53"/>
    <w:rsid w:val="00540258"/>
    <w:rsid w:val="005479D1"/>
    <w:rsid w:val="00547FC0"/>
    <w:rsid w:val="00550448"/>
    <w:rsid w:val="005513E9"/>
    <w:rsid w:val="00554E15"/>
    <w:rsid w:val="0055722E"/>
    <w:rsid w:val="0056670E"/>
    <w:rsid w:val="00574B9D"/>
    <w:rsid w:val="00575CFD"/>
    <w:rsid w:val="0058358B"/>
    <w:rsid w:val="005856DB"/>
    <w:rsid w:val="00593E0B"/>
    <w:rsid w:val="00594090"/>
    <w:rsid w:val="005A3DAB"/>
    <w:rsid w:val="005A63D5"/>
    <w:rsid w:val="005B2E13"/>
    <w:rsid w:val="005B6A4B"/>
    <w:rsid w:val="005C1522"/>
    <w:rsid w:val="005C1F13"/>
    <w:rsid w:val="005C7DC2"/>
    <w:rsid w:val="005E078E"/>
    <w:rsid w:val="005E6B86"/>
    <w:rsid w:val="005F0846"/>
    <w:rsid w:val="005F28CD"/>
    <w:rsid w:val="005F29F0"/>
    <w:rsid w:val="005F2F90"/>
    <w:rsid w:val="005F3D74"/>
    <w:rsid w:val="005F41BC"/>
    <w:rsid w:val="00600159"/>
    <w:rsid w:val="00600383"/>
    <w:rsid w:val="00600C02"/>
    <w:rsid w:val="006029E0"/>
    <w:rsid w:val="00605770"/>
    <w:rsid w:val="00607FD0"/>
    <w:rsid w:val="00613831"/>
    <w:rsid w:val="006251F5"/>
    <w:rsid w:val="006452E9"/>
    <w:rsid w:val="00650684"/>
    <w:rsid w:val="006519C2"/>
    <w:rsid w:val="0065200D"/>
    <w:rsid w:val="00653D65"/>
    <w:rsid w:val="006613BB"/>
    <w:rsid w:val="00663D5E"/>
    <w:rsid w:val="00664EE0"/>
    <w:rsid w:val="00671FDA"/>
    <w:rsid w:val="00673493"/>
    <w:rsid w:val="00673F3C"/>
    <w:rsid w:val="00674A1D"/>
    <w:rsid w:val="00677127"/>
    <w:rsid w:val="00684591"/>
    <w:rsid w:val="006868B9"/>
    <w:rsid w:val="00693564"/>
    <w:rsid w:val="006949CE"/>
    <w:rsid w:val="0069586E"/>
    <w:rsid w:val="006A1D8D"/>
    <w:rsid w:val="006A2510"/>
    <w:rsid w:val="006A284F"/>
    <w:rsid w:val="006A28BA"/>
    <w:rsid w:val="006A4A6F"/>
    <w:rsid w:val="006A7299"/>
    <w:rsid w:val="006B3127"/>
    <w:rsid w:val="006B78F2"/>
    <w:rsid w:val="006C0314"/>
    <w:rsid w:val="006C6C01"/>
    <w:rsid w:val="006D2068"/>
    <w:rsid w:val="006D5EFD"/>
    <w:rsid w:val="006E60D9"/>
    <w:rsid w:val="006F1286"/>
    <w:rsid w:val="006F18D5"/>
    <w:rsid w:val="00704D4F"/>
    <w:rsid w:val="00706554"/>
    <w:rsid w:val="00710E48"/>
    <w:rsid w:val="007139E6"/>
    <w:rsid w:val="007200EB"/>
    <w:rsid w:val="00731053"/>
    <w:rsid w:val="0074028A"/>
    <w:rsid w:val="00741C1B"/>
    <w:rsid w:val="00745F52"/>
    <w:rsid w:val="0075007E"/>
    <w:rsid w:val="00752A02"/>
    <w:rsid w:val="00770C63"/>
    <w:rsid w:val="00772B90"/>
    <w:rsid w:val="007746B7"/>
    <w:rsid w:val="007832E7"/>
    <w:rsid w:val="007837CA"/>
    <w:rsid w:val="0079105F"/>
    <w:rsid w:val="0079361C"/>
    <w:rsid w:val="007A0FE4"/>
    <w:rsid w:val="007B1C34"/>
    <w:rsid w:val="007C0602"/>
    <w:rsid w:val="007D20AC"/>
    <w:rsid w:val="007E0640"/>
    <w:rsid w:val="00804EBE"/>
    <w:rsid w:val="00806BAD"/>
    <w:rsid w:val="00807D56"/>
    <w:rsid w:val="00814807"/>
    <w:rsid w:val="008205E5"/>
    <w:rsid w:val="00826895"/>
    <w:rsid w:val="00826DF3"/>
    <w:rsid w:val="0082795C"/>
    <w:rsid w:val="008315D9"/>
    <w:rsid w:val="00842746"/>
    <w:rsid w:val="00842AAE"/>
    <w:rsid w:val="008437C8"/>
    <w:rsid w:val="00864F1E"/>
    <w:rsid w:val="00870E3E"/>
    <w:rsid w:val="0087741D"/>
    <w:rsid w:val="0088561E"/>
    <w:rsid w:val="00890313"/>
    <w:rsid w:val="008952DC"/>
    <w:rsid w:val="00896BF0"/>
    <w:rsid w:val="00897C3A"/>
    <w:rsid w:val="008A275D"/>
    <w:rsid w:val="008A5B6A"/>
    <w:rsid w:val="008B2CBC"/>
    <w:rsid w:val="008B2D49"/>
    <w:rsid w:val="008B3ADC"/>
    <w:rsid w:val="008B79D0"/>
    <w:rsid w:val="008C2F4F"/>
    <w:rsid w:val="008C4D49"/>
    <w:rsid w:val="008D727B"/>
    <w:rsid w:val="008E0045"/>
    <w:rsid w:val="008E16BB"/>
    <w:rsid w:val="008E657C"/>
    <w:rsid w:val="008E71CA"/>
    <w:rsid w:val="008F0437"/>
    <w:rsid w:val="008F2196"/>
    <w:rsid w:val="00906223"/>
    <w:rsid w:val="00913195"/>
    <w:rsid w:val="00914CC2"/>
    <w:rsid w:val="00915A70"/>
    <w:rsid w:val="009178D5"/>
    <w:rsid w:val="00922CE1"/>
    <w:rsid w:val="0093160C"/>
    <w:rsid w:val="00932488"/>
    <w:rsid w:val="009334F2"/>
    <w:rsid w:val="009340A3"/>
    <w:rsid w:val="00943208"/>
    <w:rsid w:val="0094379B"/>
    <w:rsid w:val="00947436"/>
    <w:rsid w:val="0095024C"/>
    <w:rsid w:val="00956751"/>
    <w:rsid w:val="00963FAE"/>
    <w:rsid w:val="00982EC1"/>
    <w:rsid w:val="00983DC9"/>
    <w:rsid w:val="009A606A"/>
    <w:rsid w:val="009A7886"/>
    <w:rsid w:val="009B12FC"/>
    <w:rsid w:val="009B4DB1"/>
    <w:rsid w:val="009B7E33"/>
    <w:rsid w:val="009C2E4B"/>
    <w:rsid w:val="009C5EC2"/>
    <w:rsid w:val="009C71D5"/>
    <w:rsid w:val="009E2A73"/>
    <w:rsid w:val="009E3282"/>
    <w:rsid w:val="009E5B97"/>
    <w:rsid w:val="009F07BF"/>
    <w:rsid w:val="009F0F92"/>
    <w:rsid w:val="00A1195A"/>
    <w:rsid w:val="00A14702"/>
    <w:rsid w:val="00A156CB"/>
    <w:rsid w:val="00A15CE3"/>
    <w:rsid w:val="00A164FF"/>
    <w:rsid w:val="00A168A7"/>
    <w:rsid w:val="00A20654"/>
    <w:rsid w:val="00A254C4"/>
    <w:rsid w:val="00A25864"/>
    <w:rsid w:val="00A31063"/>
    <w:rsid w:val="00A3472B"/>
    <w:rsid w:val="00A36959"/>
    <w:rsid w:val="00A418D3"/>
    <w:rsid w:val="00A453FC"/>
    <w:rsid w:val="00A5050B"/>
    <w:rsid w:val="00A51C75"/>
    <w:rsid w:val="00A52F69"/>
    <w:rsid w:val="00A54106"/>
    <w:rsid w:val="00A63B8C"/>
    <w:rsid w:val="00A674F5"/>
    <w:rsid w:val="00A72F4D"/>
    <w:rsid w:val="00A73DD1"/>
    <w:rsid w:val="00A74417"/>
    <w:rsid w:val="00A837D2"/>
    <w:rsid w:val="00A91CB6"/>
    <w:rsid w:val="00A9702B"/>
    <w:rsid w:val="00AA0A49"/>
    <w:rsid w:val="00AA4400"/>
    <w:rsid w:val="00AA6030"/>
    <w:rsid w:val="00AA6572"/>
    <w:rsid w:val="00AB2217"/>
    <w:rsid w:val="00AC7F59"/>
    <w:rsid w:val="00AD51F6"/>
    <w:rsid w:val="00AD5DDD"/>
    <w:rsid w:val="00AE453F"/>
    <w:rsid w:val="00AE4FAD"/>
    <w:rsid w:val="00AE6B7C"/>
    <w:rsid w:val="00AE7A91"/>
    <w:rsid w:val="00AF6BF9"/>
    <w:rsid w:val="00B00D05"/>
    <w:rsid w:val="00B05238"/>
    <w:rsid w:val="00B17F06"/>
    <w:rsid w:val="00B21F4B"/>
    <w:rsid w:val="00B241CD"/>
    <w:rsid w:val="00B25FE6"/>
    <w:rsid w:val="00B30F69"/>
    <w:rsid w:val="00B34860"/>
    <w:rsid w:val="00B43318"/>
    <w:rsid w:val="00B61C43"/>
    <w:rsid w:val="00B832DF"/>
    <w:rsid w:val="00B966C5"/>
    <w:rsid w:val="00B97CC9"/>
    <w:rsid w:val="00BB393C"/>
    <w:rsid w:val="00BC1963"/>
    <w:rsid w:val="00BC2051"/>
    <w:rsid w:val="00BC2CE2"/>
    <w:rsid w:val="00BD3135"/>
    <w:rsid w:val="00BD4ADA"/>
    <w:rsid w:val="00BE1887"/>
    <w:rsid w:val="00BE53E6"/>
    <w:rsid w:val="00BE58EA"/>
    <w:rsid w:val="00C0275A"/>
    <w:rsid w:val="00C05242"/>
    <w:rsid w:val="00C12020"/>
    <w:rsid w:val="00C21B63"/>
    <w:rsid w:val="00C2447F"/>
    <w:rsid w:val="00C25773"/>
    <w:rsid w:val="00C302B4"/>
    <w:rsid w:val="00C345D4"/>
    <w:rsid w:val="00C4492C"/>
    <w:rsid w:val="00C47046"/>
    <w:rsid w:val="00C51389"/>
    <w:rsid w:val="00C51F8D"/>
    <w:rsid w:val="00C60355"/>
    <w:rsid w:val="00C630D2"/>
    <w:rsid w:val="00C6662A"/>
    <w:rsid w:val="00C71978"/>
    <w:rsid w:val="00C743C9"/>
    <w:rsid w:val="00C745B2"/>
    <w:rsid w:val="00C85621"/>
    <w:rsid w:val="00C8720E"/>
    <w:rsid w:val="00C87DD1"/>
    <w:rsid w:val="00C94A6A"/>
    <w:rsid w:val="00CA2769"/>
    <w:rsid w:val="00CA4EED"/>
    <w:rsid w:val="00CA4F96"/>
    <w:rsid w:val="00CA5785"/>
    <w:rsid w:val="00CB7570"/>
    <w:rsid w:val="00CC223D"/>
    <w:rsid w:val="00CD2AD0"/>
    <w:rsid w:val="00CD68D1"/>
    <w:rsid w:val="00CD7765"/>
    <w:rsid w:val="00CF5EF8"/>
    <w:rsid w:val="00D066DC"/>
    <w:rsid w:val="00D07421"/>
    <w:rsid w:val="00D20469"/>
    <w:rsid w:val="00D25E63"/>
    <w:rsid w:val="00D50FC2"/>
    <w:rsid w:val="00D51F3F"/>
    <w:rsid w:val="00D5537D"/>
    <w:rsid w:val="00D618DB"/>
    <w:rsid w:val="00D7649B"/>
    <w:rsid w:val="00D8497F"/>
    <w:rsid w:val="00D935F1"/>
    <w:rsid w:val="00D94197"/>
    <w:rsid w:val="00DC01B4"/>
    <w:rsid w:val="00DC10D1"/>
    <w:rsid w:val="00DC12E6"/>
    <w:rsid w:val="00DC6D40"/>
    <w:rsid w:val="00DD462B"/>
    <w:rsid w:val="00DE48DA"/>
    <w:rsid w:val="00DE5186"/>
    <w:rsid w:val="00DF5E00"/>
    <w:rsid w:val="00E05DCD"/>
    <w:rsid w:val="00E11867"/>
    <w:rsid w:val="00E1420D"/>
    <w:rsid w:val="00E14380"/>
    <w:rsid w:val="00E179E4"/>
    <w:rsid w:val="00E2262D"/>
    <w:rsid w:val="00E2641A"/>
    <w:rsid w:val="00E32B5E"/>
    <w:rsid w:val="00E54A92"/>
    <w:rsid w:val="00E655A7"/>
    <w:rsid w:val="00E720C2"/>
    <w:rsid w:val="00E76360"/>
    <w:rsid w:val="00E81762"/>
    <w:rsid w:val="00E9059F"/>
    <w:rsid w:val="00E942D2"/>
    <w:rsid w:val="00E94DEA"/>
    <w:rsid w:val="00EA1C5B"/>
    <w:rsid w:val="00EA2152"/>
    <w:rsid w:val="00EA5957"/>
    <w:rsid w:val="00EB0092"/>
    <w:rsid w:val="00EB4B11"/>
    <w:rsid w:val="00EB638F"/>
    <w:rsid w:val="00EC0797"/>
    <w:rsid w:val="00ED60E6"/>
    <w:rsid w:val="00EE1C99"/>
    <w:rsid w:val="00EE7F1A"/>
    <w:rsid w:val="00EF4CA6"/>
    <w:rsid w:val="00F2047D"/>
    <w:rsid w:val="00F2149E"/>
    <w:rsid w:val="00F24E44"/>
    <w:rsid w:val="00F25614"/>
    <w:rsid w:val="00F26569"/>
    <w:rsid w:val="00F338C1"/>
    <w:rsid w:val="00F60FC8"/>
    <w:rsid w:val="00F61FC0"/>
    <w:rsid w:val="00F6723B"/>
    <w:rsid w:val="00F70292"/>
    <w:rsid w:val="00F8412F"/>
    <w:rsid w:val="00F86CF1"/>
    <w:rsid w:val="00F907E9"/>
    <w:rsid w:val="00FA17D0"/>
    <w:rsid w:val="00FA7571"/>
    <w:rsid w:val="00FB394F"/>
    <w:rsid w:val="00FB39F8"/>
    <w:rsid w:val="00FB52F0"/>
    <w:rsid w:val="00FC231C"/>
    <w:rsid w:val="00FD6002"/>
    <w:rsid w:val="00FD6F6D"/>
    <w:rsid w:val="00FD7F9B"/>
    <w:rsid w:val="00FE094E"/>
    <w:rsid w:val="00FE24FC"/>
    <w:rsid w:val="00FE403B"/>
    <w:rsid w:val="00FE5044"/>
    <w:rsid w:val="00FE52AD"/>
    <w:rsid w:val="00FE5CCA"/>
    <w:rsid w:val="00FF1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6D8E9744-59F4-4126-B86B-9811E3C9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05DCD"/>
    <w:pPr>
      <w:tabs>
        <w:tab w:val="center" w:pos="4252"/>
        <w:tab w:val="right" w:pos="8504"/>
      </w:tabs>
      <w:snapToGrid w:val="0"/>
    </w:pPr>
  </w:style>
  <w:style w:type="paragraph" w:styleId="a4">
    <w:name w:val="footer"/>
    <w:basedOn w:val="a"/>
    <w:rsid w:val="00E05DCD"/>
    <w:pPr>
      <w:tabs>
        <w:tab w:val="center" w:pos="4252"/>
        <w:tab w:val="right" w:pos="8504"/>
      </w:tabs>
      <w:snapToGrid w:val="0"/>
    </w:pPr>
  </w:style>
  <w:style w:type="character" w:styleId="a5">
    <w:name w:val="page number"/>
    <w:basedOn w:val="a0"/>
    <w:rsid w:val="00693564"/>
  </w:style>
  <w:style w:type="paragraph" w:styleId="a6">
    <w:name w:val="Balloon Text"/>
    <w:basedOn w:val="a"/>
    <w:link w:val="a7"/>
    <w:rsid w:val="00240236"/>
    <w:rPr>
      <w:rFonts w:ascii="Arial" w:eastAsia="ＭＳ ゴシック" w:hAnsi="Arial"/>
      <w:sz w:val="18"/>
      <w:szCs w:val="18"/>
    </w:rPr>
  </w:style>
  <w:style w:type="character" w:customStyle="1" w:styleId="a7">
    <w:name w:val="吹き出し (文字)"/>
    <w:link w:val="a6"/>
    <w:rsid w:val="0024023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2623</Words>
  <Characters>564</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学習指導要領</vt:lpstr>
      <vt:lpstr>学習指導要領</vt:lpstr>
    </vt:vector>
  </TitlesOfParts>
  <Company>TAIMS</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学習指導要領</dc:title>
  <dc:creator>TAIMS</dc:creator>
  <cp:lastModifiedBy>東京都</cp:lastModifiedBy>
  <cp:revision>4</cp:revision>
  <cp:lastPrinted>2017-05-22T23:09:00Z</cp:lastPrinted>
  <dcterms:created xsi:type="dcterms:W3CDTF">2019-05-08T00:22:00Z</dcterms:created>
  <dcterms:modified xsi:type="dcterms:W3CDTF">2021-05-13T00:06:00Z</dcterms:modified>
</cp:coreProperties>
</file>