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8F6" w:rsidRPr="00584E9A" w:rsidRDefault="00584E9A" w:rsidP="00584E9A">
      <w:pPr>
        <w:pStyle w:val="Default"/>
        <w:jc w:val="center"/>
        <w:rPr>
          <w:sz w:val="36"/>
          <w:szCs w:val="36"/>
        </w:rPr>
      </w:pPr>
      <w:r w:rsidRPr="00584E9A">
        <w:rPr>
          <w:rFonts w:hint="eastAsia"/>
          <w:sz w:val="36"/>
          <w:szCs w:val="36"/>
        </w:rPr>
        <w:t>【</w:t>
      </w:r>
      <w:r w:rsidR="003618F6" w:rsidRPr="00584E9A">
        <w:rPr>
          <w:rFonts w:hint="eastAsia"/>
          <w:sz w:val="36"/>
          <w:szCs w:val="36"/>
        </w:rPr>
        <w:t>学費</w:t>
      </w:r>
      <w:r w:rsidR="009B7EC0">
        <w:rPr>
          <w:rFonts w:hint="eastAsia"/>
          <w:sz w:val="36"/>
          <w:szCs w:val="36"/>
        </w:rPr>
        <w:t>（授業料・学校徴収金等）</w:t>
      </w:r>
      <w:r w:rsidR="003618F6" w:rsidRPr="00584E9A">
        <w:rPr>
          <w:rFonts w:hint="eastAsia"/>
          <w:sz w:val="36"/>
          <w:szCs w:val="36"/>
        </w:rPr>
        <w:t>について</w:t>
      </w:r>
      <w:r w:rsidRPr="00584E9A">
        <w:rPr>
          <w:rFonts w:hint="eastAsia"/>
          <w:sz w:val="36"/>
          <w:szCs w:val="36"/>
        </w:rPr>
        <w:t>のご案内】</w:t>
      </w:r>
    </w:p>
    <w:p w:rsidR="003618F6" w:rsidRPr="009B7EC0" w:rsidRDefault="003618F6" w:rsidP="003618F6">
      <w:pPr>
        <w:pStyle w:val="Default"/>
        <w:rPr>
          <w:sz w:val="22"/>
          <w:szCs w:val="22"/>
        </w:rPr>
      </w:pPr>
    </w:p>
    <w:p w:rsidR="003618F6" w:rsidRDefault="003618F6" w:rsidP="003618F6">
      <w:pPr>
        <w:pStyle w:val="Default"/>
        <w:rPr>
          <w:sz w:val="22"/>
          <w:szCs w:val="22"/>
        </w:rPr>
      </w:pPr>
      <w:r>
        <w:rPr>
          <w:rFonts w:hint="eastAsia"/>
          <w:sz w:val="22"/>
          <w:szCs w:val="22"/>
        </w:rPr>
        <w:t>東京都立</w:t>
      </w:r>
      <w:r w:rsidR="008F0299">
        <w:rPr>
          <w:rFonts w:hint="eastAsia"/>
          <w:sz w:val="22"/>
          <w:szCs w:val="22"/>
        </w:rPr>
        <w:t>久留米西</w:t>
      </w:r>
      <w:r>
        <w:rPr>
          <w:rFonts w:hint="eastAsia"/>
          <w:sz w:val="22"/>
          <w:szCs w:val="22"/>
        </w:rPr>
        <w:t>高等学校</w:t>
      </w:r>
      <w:r w:rsidR="009B7EC0">
        <w:rPr>
          <w:rFonts w:hint="eastAsia"/>
          <w:sz w:val="22"/>
          <w:szCs w:val="22"/>
        </w:rPr>
        <w:t>への</w:t>
      </w:r>
      <w:r>
        <w:rPr>
          <w:rFonts w:hint="eastAsia"/>
          <w:sz w:val="22"/>
          <w:szCs w:val="22"/>
        </w:rPr>
        <w:t>入学</w:t>
      </w:r>
      <w:r w:rsidR="009B7EC0">
        <w:rPr>
          <w:rFonts w:hint="eastAsia"/>
          <w:sz w:val="22"/>
          <w:szCs w:val="22"/>
        </w:rPr>
        <w:t>時及び在学中に係る費用は、概ね次のとおりです。</w:t>
      </w:r>
    </w:p>
    <w:p w:rsidR="006C22B3" w:rsidRPr="003618F6" w:rsidRDefault="006C22B3" w:rsidP="006C22B3">
      <w:pPr>
        <w:pStyle w:val="Default"/>
        <w:jc w:val="right"/>
        <w:rPr>
          <w:sz w:val="22"/>
          <w:szCs w:val="22"/>
        </w:rPr>
      </w:pPr>
      <w:r>
        <w:rPr>
          <w:rFonts w:hint="eastAsia"/>
          <w:sz w:val="22"/>
          <w:szCs w:val="22"/>
        </w:rPr>
        <w:t>（令和４年度入学の場合の目安）</w:t>
      </w:r>
    </w:p>
    <w:p w:rsidR="003618F6" w:rsidRPr="00584E9A" w:rsidRDefault="003618F6" w:rsidP="003618F6">
      <w:pPr>
        <w:pStyle w:val="Default"/>
        <w:rPr>
          <w:sz w:val="28"/>
          <w:szCs w:val="28"/>
        </w:rPr>
      </w:pPr>
      <w:r w:rsidRPr="00584E9A">
        <w:rPr>
          <w:rFonts w:hint="eastAsia"/>
          <w:sz w:val="28"/>
          <w:szCs w:val="28"/>
        </w:rPr>
        <w:t>１</w:t>
      </w:r>
      <w:r w:rsidRPr="00584E9A">
        <w:rPr>
          <w:sz w:val="28"/>
          <w:szCs w:val="28"/>
        </w:rPr>
        <w:t xml:space="preserve"> </w:t>
      </w:r>
      <w:r w:rsidRPr="00584E9A">
        <w:rPr>
          <w:rFonts w:hint="eastAsia"/>
          <w:sz w:val="28"/>
          <w:szCs w:val="28"/>
        </w:rPr>
        <w:t>入学料について</w:t>
      </w:r>
      <w:r w:rsidRPr="00584E9A">
        <w:rPr>
          <w:sz w:val="28"/>
          <w:szCs w:val="28"/>
        </w:rPr>
        <w:t xml:space="preserve"> </w:t>
      </w:r>
    </w:p>
    <w:p w:rsidR="003618F6" w:rsidRPr="009B7EC0" w:rsidRDefault="00AF6542" w:rsidP="009B7EC0">
      <w:pPr>
        <w:pStyle w:val="Default"/>
        <w:ind w:firstLineChars="100" w:firstLine="213"/>
        <w:rPr>
          <w:b/>
          <w:sz w:val="22"/>
          <w:szCs w:val="22"/>
        </w:rPr>
      </w:pPr>
      <w:r>
        <w:rPr>
          <w:rFonts w:hint="eastAsia"/>
          <w:b/>
          <w:sz w:val="22"/>
          <w:szCs w:val="22"/>
        </w:rPr>
        <w:t xml:space="preserve">　</w:t>
      </w:r>
      <w:r>
        <w:rPr>
          <w:rFonts w:hint="eastAsia"/>
          <w:b/>
          <w:sz w:val="22"/>
          <w:szCs w:val="22"/>
          <w:bdr w:val="single" w:sz="4" w:space="0" w:color="auto"/>
        </w:rPr>
        <w:t xml:space="preserve"> 全</w:t>
      </w:r>
      <w:r w:rsidR="003618F6" w:rsidRPr="00AF6542">
        <w:rPr>
          <w:rFonts w:hint="eastAsia"/>
          <w:b/>
          <w:sz w:val="22"/>
          <w:szCs w:val="22"/>
          <w:bdr w:val="single" w:sz="4" w:space="0" w:color="auto"/>
        </w:rPr>
        <w:t>日制課程</w:t>
      </w:r>
      <w:r w:rsidR="009B7EC0" w:rsidRPr="00AF6542">
        <w:rPr>
          <w:rFonts w:hint="eastAsia"/>
          <w:b/>
          <w:sz w:val="22"/>
          <w:szCs w:val="22"/>
          <w:bdr w:val="single" w:sz="4" w:space="0" w:color="auto"/>
        </w:rPr>
        <w:t xml:space="preserve">　</w:t>
      </w:r>
      <w:r w:rsidR="003618F6" w:rsidRPr="00AF6542">
        <w:rPr>
          <w:rFonts w:hint="eastAsia"/>
          <w:b/>
          <w:sz w:val="22"/>
          <w:szCs w:val="22"/>
          <w:bdr w:val="single" w:sz="4" w:space="0" w:color="auto"/>
        </w:rPr>
        <w:t>５，６５０円</w:t>
      </w:r>
      <w:r>
        <w:rPr>
          <w:rFonts w:hint="eastAsia"/>
          <w:b/>
          <w:sz w:val="22"/>
          <w:szCs w:val="22"/>
          <w:bdr w:val="single" w:sz="4" w:space="0" w:color="auto"/>
        </w:rPr>
        <w:t xml:space="preserve"> </w:t>
      </w:r>
      <w:r w:rsidR="003618F6" w:rsidRPr="009B7EC0">
        <w:rPr>
          <w:b/>
          <w:sz w:val="22"/>
          <w:szCs w:val="22"/>
        </w:rPr>
        <w:t xml:space="preserve"> </w:t>
      </w:r>
    </w:p>
    <w:p w:rsidR="003618F6" w:rsidRDefault="009B7EC0" w:rsidP="009B7EC0">
      <w:pPr>
        <w:pStyle w:val="Default"/>
        <w:ind w:leftChars="209" w:left="638" w:hangingChars="101" w:hanging="215"/>
        <w:rPr>
          <w:sz w:val="22"/>
          <w:szCs w:val="22"/>
        </w:rPr>
      </w:pPr>
      <w:r>
        <w:rPr>
          <w:rFonts w:hint="eastAsia"/>
          <w:sz w:val="22"/>
          <w:szCs w:val="22"/>
        </w:rPr>
        <w:t>＊　入学料は、</w:t>
      </w:r>
      <w:r w:rsidR="003618F6">
        <w:rPr>
          <w:rFonts w:hint="eastAsia"/>
          <w:sz w:val="22"/>
          <w:szCs w:val="22"/>
        </w:rPr>
        <w:t>合格発表時に配付する「納入通知書兼領収証書」により、金融機関等で納めて下さい。</w:t>
      </w:r>
      <w:r w:rsidR="003618F6">
        <w:rPr>
          <w:sz w:val="22"/>
          <w:szCs w:val="22"/>
        </w:rPr>
        <w:t xml:space="preserve"> </w:t>
      </w:r>
    </w:p>
    <w:p w:rsidR="003618F6" w:rsidRDefault="003618F6" w:rsidP="009B7EC0">
      <w:pPr>
        <w:pStyle w:val="Default"/>
        <w:ind w:leftChars="200" w:left="617" w:hangingChars="100" w:hanging="212"/>
        <w:rPr>
          <w:sz w:val="22"/>
          <w:szCs w:val="22"/>
        </w:rPr>
      </w:pPr>
      <w:r>
        <w:rPr>
          <w:rFonts w:hint="eastAsia"/>
          <w:sz w:val="22"/>
          <w:szCs w:val="22"/>
        </w:rPr>
        <w:t>＊</w:t>
      </w:r>
      <w:r w:rsidR="009B7EC0">
        <w:rPr>
          <w:rFonts w:hint="eastAsia"/>
          <w:sz w:val="22"/>
          <w:szCs w:val="22"/>
        </w:rPr>
        <w:t xml:space="preserve">　</w:t>
      </w:r>
      <w:r>
        <w:rPr>
          <w:rFonts w:hint="eastAsia"/>
          <w:sz w:val="22"/>
          <w:szCs w:val="22"/>
        </w:rPr>
        <w:t>入学料の納入が経済的に困難な家庭又は東日本大震災</w:t>
      </w:r>
      <w:r w:rsidR="003923EE">
        <w:rPr>
          <w:rFonts w:hint="eastAsia"/>
          <w:sz w:val="22"/>
          <w:szCs w:val="22"/>
        </w:rPr>
        <w:t>等</w:t>
      </w:r>
      <w:r>
        <w:rPr>
          <w:rFonts w:hint="eastAsia"/>
          <w:sz w:val="22"/>
          <w:szCs w:val="22"/>
        </w:rPr>
        <w:t>において被災した生徒に係る入学料については、申請により減額又は免除となります。</w:t>
      </w:r>
    </w:p>
    <w:p w:rsidR="003618F6" w:rsidRDefault="003618F6" w:rsidP="009B7EC0">
      <w:pPr>
        <w:pStyle w:val="Default"/>
        <w:ind w:leftChars="200" w:left="405" w:firstLineChars="200" w:firstLine="425"/>
        <w:rPr>
          <w:sz w:val="22"/>
          <w:szCs w:val="22"/>
        </w:rPr>
      </w:pPr>
      <w:r>
        <w:rPr>
          <w:rFonts w:hint="eastAsia"/>
          <w:sz w:val="22"/>
          <w:szCs w:val="22"/>
        </w:rPr>
        <w:t>申請方法等につきましては、学校の経営企画室にお問い合わせ</w:t>
      </w:r>
      <w:r w:rsidR="00584E9A">
        <w:rPr>
          <w:rFonts w:hint="eastAsia"/>
          <w:sz w:val="22"/>
          <w:szCs w:val="22"/>
        </w:rPr>
        <w:t>下さい</w:t>
      </w:r>
      <w:r>
        <w:rPr>
          <w:rFonts w:hint="eastAsia"/>
          <w:sz w:val="22"/>
          <w:szCs w:val="22"/>
        </w:rPr>
        <w:t>。</w:t>
      </w:r>
      <w:r>
        <w:rPr>
          <w:sz w:val="22"/>
          <w:szCs w:val="22"/>
        </w:rPr>
        <w:t xml:space="preserve"> </w:t>
      </w:r>
    </w:p>
    <w:p w:rsidR="003618F6" w:rsidRDefault="003618F6" w:rsidP="003618F6">
      <w:pPr>
        <w:pStyle w:val="Default"/>
        <w:rPr>
          <w:sz w:val="22"/>
          <w:szCs w:val="22"/>
        </w:rPr>
      </w:pPr>
    </w:p>
    <w:p w:rsidR="00AE4688" w:rsidRDefault="00AE4688" w:rsidP="003618F6">
      <w:pPr>
        <w:pStyle w:val="Default"/>
        <w:rPr>
          <w:sz w:val="22"/>
          <w:szCs w:val="22"/>
        </w:rPr>
      </w:pPr>
    </w:p>
    <w:p w:rsidR="003618F6" w:rsidRPr="00584E9A" w:rsidRDefault="003618F6" w:rsidP="003618F6">
      <w:pPr>
        <w:pStyle w:val="Default"/>
        <w:rPr>
          <w:sz w:val="28"/>
          <w:szCs w:val="28"/>
        </w:rPr>
      </w:pPr>
      <w:r w:rsidRPr="00584E9A">
        <w:rPr>
          <w:rFonts w:hint="eastAsia"/>
          <w:sz w:val="28"/>
          <w:szCs w:val="28"/>
        </w:rPr>
        <w:t>２</w:t>
      </w:r>
      <w:r w:rsidRPr="00584E9A">
        <w:rPr>
          <w:sz w:val="28"/>
          <w:szCs w:val="28"/>
        </w:rPr>
        <w:t xml:space="preserve"> </w:t>
      </w:r>
      <w:r w:rsidRPr="00584E9A">
        <w:rPr>
          <w:rFonts w:hint="eastAsia"/>
          <w:sz w:val="28"/>
          <w:szCs w:val="28"/>
        </w:rPr>
        <w:t>授業料</w:t>
      </w:r>
      <w:r w:rsidR="00E01B88">
        <w:rPr>
          <w:rFonts w:hint="eastAsia"/>
          <w:sz w:val="28"/>
          <w:szCs w:val="28"/>
        </w:rPr>
        <w:t>及び高等学校等就学支援金制度</w:t>
      </w:r>
      <w:r w:rsidRPr="00584E9A">
        <w:rPr>
          <w:rFonts w:hint="eastAsia"/>
          <w:sz w:val="28"/>
          <w:szCs w:val="28"/>
        </w:rPr>
        <w:t>について</w:t>
      </w:r>
      <w:r w:rsidRPr="00584E9A">
        <w:rPr>
          <w:sz w:val="28"/>
          <w:szCs w:val="28"/>
        </w:rPr>
        <w:t xml:space="preserve"> </w:t>
      </w:r>
    </w:p>
    <w:p w:rsidR="00AE4688" w:rsidRPr="00AF6542" w:rsidRDefault="00AE4688" w:rsidP="00AE4688">
      <w:pPr>
        <w:pStyle w:val="Default"/>
        <w:ind w:leftChars="200" w:left="405" w:firstLineChars="100" w:firstLine="212"/>
        <w:rPr>
          <w:sz w:val="22"/>
          <w:szCs w:val="22"/>
        </w:rPr>
      </w:pPr>
    </w:p>
    <w:p w:rsidR="003618F6" w:rsidRDefault="003618F6" w:rsidP="003923EE">
      <w:pPr>
        <w:pStyle w:val="Default"/>
        <w:ind w:leftChars="210" w:left="425" w:firstLineChars="85" w:firstLine="181"/>
        <w:rPr>
          <w:sz w:val="22"/>
          <w:szCs w:val="22"/>
        </w:rPr>
      </w:pPr>
      <w:r>
        <w:rPr>
          <w:rFonts w:hint="eastAsia"/>
          <w:sz w:val="22"/>
          <w:szCs w:val="22"/>
        </w:rPr>
        <w:t>都立高等学校では、原則として授業料を納入していただきます。</w:t>
      </w:r>
      <w:r w:rsidR="00DD456F" w:rsidRPr="00CE3C8F">
        <w:rPr>
          <w:rFonts w:hint="eastAsia"/>
          <w:b/>
          <w:sz w:val="22"/>
          <w:szCs w:val="22"/>
        </w:rPr>
        <w:t>（全日制課程は</w:t>
      </w:r>
      <w:r w:rsidR="00081CDD" w:rsidRPr="00CE3C8F">
        <w:rPr>
          <w:rFonts w:hint="eastAsia"/>
          <w:b/>
          <w:sz w:val="22"/>
          <w:szCs w:val="22"/>
        </w:rPr>
        <w:t>、</w:t>
      </w:r>
      <w:r w:rsidR="00DD456F" w:rsidRPr="00CE3C8F">
        <w:rPr>
          <w:rFonts w:hint="eastAsia"/>
          <w:b/>
          <w:sz w:val="22"/>
          <w:szCs w:val="22"/>
        </w:rPr>
        <w:t>月額</w:t>
      </w:r>
      <w:r w:rsidR="00081CDD" w:rsidRPr="00CE3C8F">
        <w:rPr>
          <w:rFonts w:hint="eastAsia"/>
          <w:b/>
          <w:sz w:val="22"/>
          <w:szCs w:val="22"/>
        </w:rPr>
        <w:t>9,900</w:t>
      </w:r>
      <w:r w:rsidR="00DD456F" w:rsidRPr="00CE3C8F">
        <w:rPr>
          <w:rFonts w:hint="eastAsia"/>
          <w:b/>
          <w:sz w:val="22"/>
          <w:szCs w:val="22"/>
        </w:rPr>
        <w:t>円</w:t>
      </w:r>
      <w:r w:rsidR="00081CDD" w:rsidRPr="00CE3C8F">
        <w:rPr>
          <w:rFonts w:hint="eastAsia"/>
          <w:b/>
          <w:sz w:val="22"/>
          <w:szCs w:val="22"/>
        </w:rPr>
        <w:t>。年額118,800円</w:t>
      </w:r>
      <w:r w:rsidR="00DD456F" w:rsidRPr="00CE3C8F">
        <w:rPr>
          <w:rFonts w:hint="eastAsia"/>
          <w:b/>
          <w:sz w:val="22"/>
          <w:szCs w:val="22"/>
        </w:rPr>
        <w:t>）</w:t>
      </w:r>
    </w:p>
    <w:p w:rsidR="00081CDD" w:rsidRDefault="00081CDD" w:rsidP="00AE4688">
      <w:pPr>
        <w:pStyle w:val="Default"/>
        <w:ind w:leftChars="200" w:left="405" w:firstLineChars="100" w:firstLine="212"/>
        <w:rPr>
          <w:sz w:val="22"/>
          <w:szCs w:val="22"/>
        </w:rPr>
      </w:pPr>
    </w:p>
    <w:p w:rsidR="003618F6" w:rsidRDefault="003618F6" w:rsidP="00AE4688">
      <w:pPr>
        <w:pStyle w:val="Default"/>
        <w:ind w:leftChars="200" w:left="405" w:firstLineChars="100" w:firstLine="212"/>
        <w:rPr>
          <w:sz w:val="22"/>
          <w:szCs w:val="22"/>
        </w:rPr>
      </w:pPr>
      <w:r>
        <w:rPr>
          <w:rFonts w:hint="eastAsia"/>
          <w:sz w:val="22"/>
          <w:szCs w:val="22"/>
        </w:rPr>
        <w:t>ただし、保護者等の収入に照らして経済的負担を軽減する必要があると認められる場合には、「高等学校等就学支援金の支給に関する法律」により、授業料額相当の就学支援金が支給</w:t>
      </w:r>
      <w:r w:rsidR="00527944">
        <w:rPr>
          <w:rFonts w:hint="eastAsia"/>
          <w:sz w:val="22"/>
          <w:szCs w:val="22"/>
        </w:rPr>
        <w:t>（授業料と相殺）</w:t>
      </w:r>
      <w:r>
        <w:rPr>
          <w:rFonts w:hint="eastAsia"/>
          <w:sz w:val="22"/>
          <w:szCs w:val="22"/>
        </w:rPr>
        <w:t>され、授業料の実負担</w:t>
      </w:r>
      <w:r w:rsidR="00AF6542">
        <w:rPr>
          <w:rFonts w:hint="eastAsia"/>
          <w:sz w:val="22"/>
          <w:szCs w:val="22"/>
        </w:rPr>
        <w:t>は生じません</w:t>
      </w:r>
      <w:r>
        <w:rPr>
          <w:rFonts w:hint="eastAsia"/>
          <w:sz w:val="22"/>
          <w:szCs w:val="22"/>
        </w:rPr>
        <w:t>。</w:t>
      </w:r>
    </w:p>
    <w:p w:rsidR="00584E9A" w:rsidRDefault="003618F6" w:rsidP="00AE4688">
      <w:pPr>
        <w:pStyle w:val="Default"/>
        <w:ind w:leftChars="200" w:left="405" w:firstLineChars="100" w:firstLine="212"/>
        <w:rPr>
          <w:sz w:val="22"/>
          <w:szCs w:val="22"/>
        </w:rPr>
      </w:pPr>
      <w:r>
        <w:rPr>
          <w:rFonts w:hint="eastAsia"/>
          <w:sz w:val="22"/>
          <w:szCs w:val="22"/>
        </w:rPr>
        <w:t>詳細につきましては、東京都教育委員会の</w:t>
      </w:r>
      <w:r w:rsidR="0067443F">
        <w:rPr>
          <w:rFonts w:hint="eastAsia"/>
          <w:sz w:val="22"/>
          <w:szCs w:val="22"/>
        </w:rPr>
        <w:t>ホーム</w:t>
      </w:r>
      <w:r>
        <w:rPr>
          <w:rFonts w:hint="eastAsia"/>
          <w:sz w:val="22"/>
          <w:szCs w:val="22"/>
        </w:rPr>
        <w:t>ページ</w:t>
      </w:r>
      <w:r w:rsidR="00700E13">
        <w:rPr>
          <w:rFonts w:hint="eastAsia"/>
          <w:sz w:val="22"/>
          <w:szCs w:val="22"/>
        </w:rPr>
        <w:t>等</w:t>
      </w:r>
      <w:r>
        <w:rPr>
          <w:rFonts w:hint="eastAsia"/>
          <w:sz w:val="22"/>
          <w:szCs w:val="22"/>
        </w:rPr>
        <w:t>をご覧下さい。</w:t>
      </w:r>
    </w:p>
    <w:p w:rsidR="004D1F4F" w:rsidRPr="00700E13" w:rsidRDefault="004D1F4F" w:rsidP="00AE4688">
      <w:pPr>
        <w:pStyle w:val="Default"/>
        <w:ind w:leftChars="200" w:left="405" w:firstLineChars="100" w:firstLine="212"/>
        <w:rPr>
          <w:sz w:val="22"/>
          <w:szCs w:val="22"/>
        </w:rPr>
      </w:pPr>
    </w:p>
    <w:p w:rsidR="003618F6" w:rsidRDefault="004D1F4F" w:rsidP="00AE4688">
      <w:pPr>
        <w:pStyle w:val="Default"/>
        <w:ind w:leftChars="200" w:left="405" w:firstLineChars="100" w:firstLine="212"/>
        <w:rPr>
          <w:sz w:val="22"/>
          <w:szCs w:val="22"/>
        </w:rPr>
      </w:pPr>
      <w:r>
        <w:rPr>
          <w:rFonts w:hint="eastAsia"/>
          <w:sz w:val="22"/>
          <w:szCs w:val="22"/>
        </w:rPr>
        <w:t>なお、</w:t>
      </w:r>
      <w:r w:rsidR="00CE3C8F">
        <w:rPr>
          <w:rFonts w:hint="eastAsia"/>
          <w:sz w:val="22"/>
          <w:szCs w:val="22"/>
        </w:rPr>
        <w:t>就学支援金の</w:t>
      </w:r>
      <w:r w:rsidR="00584E9A">
        <w:rPr>
          <w:rFonts w:hint="eastAsia"/>
          <w:sz w:val="22"/>
          <w:szCs w:val="22"/>
        </w:rPr>
        <w:t>申請方法</w:t>
      </w:r>
      <w:r w:rsidR="00CE3C8F">
        <w:rPr>
          <w:rFonts w:hint="eastAsia"/>
          <w:sz w:val="22"/>
          <w:szCs w:val="22"/>
        </w:rPr>
        <w:t>や授業料の減免制度</w:t>
      </w:r>
      <w:r w:rsidR="00584E9A">
        <w:rPr>
          <w:rFonts w:hint="eastAsia"/>
          <w:sz w:val="22"/>
          <w:szCs w:val="22"/>
        </w:rPr>
        <w:t>等につきましては、学校の経営企画室にお問い合わせ下さい。</w:t>
      </w:r>
      <w:r w:rsidR="003618F6">
        <w:rPr>
          <w:sz w:val="22"/>
          <w:szCs w:val="22"/>
        </w:rPr>
        <w:t xml:space="preserve"> </w:t>
      </w:r>
    </w:p>
    <w:p w:rsidR="003618F6" w:rsidRDefault="003618F6" w:rsidP="003618F6">
      <w:pPr>
        <w:pStyle w:val="Default"/>
        <w:rPr>
          <w:sz w:val="22"/>
          <w:szCs w:val="22"/>
        </w:rPr>
      </w:pPr>
    </w:p>
    <w:p w:rsidR="00AE4688" w:rsidRDefault="00AE4688" w:rsidP="003618F6">
      <w:pPr>
        <w:pStyle w:val="Default"/>
        <w:rPr>
          <w:sz w:val="22"/>
          <w:szCs w:val="22"/>
        </w:rPr>
      </w:pPr>
    </w:p>
    <w:p w:rsidR="003618F6" w:rsidRPr="00584E9A" w:rsidRDefault="003618F6" w:rsidP="003618F6">
      <w:pPr>
        <w:pStyle w:val="Default"/>
        <w:rPr>
          <w:sz w:val="28"/>
          <w:szCs w:val="28"/>
        </w:rPr>
      </w:pPr>
      <w:r w:rsidRPr="00584E9A">
        <w:rPr>
          <w:rFonts w:hint="eastAsia"/>
          <w:sz w:val="28"/>
          <w:szCs w:val="28"/>
        </w:rPr>
        <w:t>３</w:t>
      </w:r>
      <w:r w:rsidRPr="00584E9A">
        <w:rPr>
          <w:sz w:val="28"/>
          <w:szCs w:val="28"/>
        </w:rPr>
        <w:t xml:space="preserve"> </w:t>
      </w:r>
      <w:r w:rsidRPr="00584E9A">
        <w:rPr>
          <w:rFonts w:hint="eastAsia"/>
          <w:sz w:val="28"/>
          <w:szCs w:val="28"/>
        </w:rPr>
        <w:t>学校徴収金について</w:t>
      </w:r>
      <w:r w:rsidRPr="00584E9A">
        <w:rPr>
          <w:sz w:val="28"/>
          <w:szCs w:val="28"/>
        </w:rPr>
        <w:t xml:space="preserve"> </w:t>
      </w:r>
    </w:p>
    <w:p w:rsidR="007178F6" w:rsidRDefault="007178F6" w:rsidP="00AE4688">
      <w:pPr>
        <w:pStyle w:val="Default"/>
        <w:ind w:leftChars="100" w:left="202" w:firstLineChars="100" w:firstLine="212"/>
        <w:rPr>
          <w:sz w:val="22"/>
          <w:szCs w:val="22"/>
        </w:rPr>
      </w:pPr>
      <w:r>
        <w:rPr>
          <w:rFonts w:hint="eastAsia"/>
          <w:sz w:val="22"/>
          <w:szCs w:val="22"/>
        </w:rPr>
        <w:t>学校徴収金は、修学旅行等の学校行事に係る費用・教材の購入等、学校生活に必要な経費について、各保護者の方が直接業者に支払うよりも学校で一括して取り扱う方が効率的・経済的であるものについて充てています。</w:t>
      </w:r>
      <w:r>
        <w:rPr>
          <w:sz w:val="22"/>
          <w:szCs w:val="22"/>
        </w:rPr>
        <w:t xml:space="preserve"> </w:t>
      </w:r>
    </w:p>
    <w:p w:rsidR="007178F6" w:rsidRPr="004777D4" w:rsidRDefault="00BC6B3C" w:rsidP="00BC6B3C">
      <w:pPr>
        <w:pStyle w:val="Default"/>
        <w:ind w:firstLineChars="100" w:firstLine="233"/>
      </w:pPr>
      <w:r>
        <w:rPr>
          <w:rFonts w:hint="eastAsia"/>
          <w:b/>
        </w:rPr>
        <w:t>【３年間でかかる費用の目安】</w:t>
      </w:r>
      <w:r w:rsidR="004777D4">
        <w:rPr>
          <w:rFonts w:hint="eastAsia"/>
          <w:b/>
        </w:rPr>
        <w:t xml:space="preserve">　　　　　　　　　　　　　　　　　</w:t>
      </w:r>
      <w:r w:rsidR="004777D4" w:rsidRPr="004777D4">
        <w:rPr>
          <w:rFonts w:hint="eastAsia"/>
          <w:sz w:val="18"/>
          <w:szCs w:val="18"/>
        </w:rPr>
        <w:t>（単位：円）</w:t>
      </w:r>
    </w:p>
    <w:tbl>
      <w:tblPr>
        <w:tblStyle w:val="a3"/>
        <w:tblW w:w="0" w:type="auto"/>
        <w:tblInd w:w="392" w:type="dxa"/>
        <w:tblLook w:val="04A0" w:firstRow="1" w:lastRow="0" w:firstColumn="1" w:lastColumn="0" w:noHBand="0" w:noVBand="1"/>
      </w:tblPr>
      <w:tblGrid>
        <w:gridCol w:w="1446"/>
        <w:gridCol w:w="1418"/>
        <w:gridCol w:w="1237"/>
        <w:gridCol w:w="1215"/>
        <w:gridCol w:w="1131"/>
        <w:gridCol w:w="1655"/>
      </w:tblGrid>
      <w:tr w:rsidR="00014D16" w:rsidTr="008F0299">
        <w:tc>
          <w:tcPr>
            <w:tcW w:w="1446" w:type="dxa"/>
            <w:tcBorders>
              <w:bottom w:val="single" w:sz="18" w:space="0" w:color="auto"/>
              <w:right w:val="double" w:sz="4" w:space="0" w:color="auto"/>
            </w:tcBorders>
            <w:vAlign w:val="center"/>
          </w:tcPr>
          <w:p w:rsidR="00BC6B3C" w:rsidRDefault="00BC6B3C" w:rsidP="004777D4">
            <w:pPr>
              <w:pStyle w:val="Default"/>
              <w:jc w:val="center"/>
              <w:rPr>
                <w:sz w:val="22"/>
                <w:szCs w:val="22"/>
              </w:rPr>
            </w:pPr>
            <w:r>
              <w:rPr>
                <w:rFonts w:hint="eastAsia"/>
                <w:sz w:val="22"/>
                <w:szCs w:val="22"/>
              </w:rPr>
              <w:t>項</w:t>
            </w:r>
            <w:r w:rsidR="004777D4">
              <w:rPr>
                <w:rFonts w:hint="eastAsia"/>
                <w:sz w:val="22"/>
                <w:szCs w:val="22"/>
              </w:rPr>
              <w:t xml:space="preserve">　</w:t>
            </w:r>
            <w:r>
              <w:rPr>
                <w:rFonts w:hint="eastAsia"/>
                <w:sz w:val="22"/>
                <w:szCs w:val="22"/>
              </w:rPr>
              <w:t>目</w:t>
            </w:r>
          </w:p>
        </w:tc>
        <w:tc>
          <w:tcPr>
            <w:tcW w:w="1418" w:type="dxa"/>
            <w:tcBorders>
              <w:left w:val="double" w:sz="4" w:space="0" w:color="auto"/>
              <w:bottom w:val="single" w:sz="18" w:space="0" w:color="auto"/>
              <w:right w:val="single" w:sz="12" w:space="0" w:color="auto"/>
            </w:tcBorders>
            <w:vAlign w:val="center"/>
          </w:tcPr>
          <w:p w:rsidR="008F0299" w:rsidRDefault="00BC6B3C" w:rsidP="008F0299">
            <w:pPr>
              <w:pStyle w:val="Default"/>
              <w:jc w:val="center"/>
              <w:rPr>
                <w:sz w:val="22"/>
                <w:szCs w:val="22"/>
              </w:rPr>
            </w:pPr>
            <w:r>
              <w:rPr>
                <w:rFonts w:hint="eastAsia"/>
                <w:sz w:val="22"/>
                <w:szCs w:val="22"/>
              </w:rPr>
              <w:t>金</w:t>
            </w:r>
            <w:r w:rsidR="008F0299">
              <w:rPr>
                <w:rFonts w:hint="eastAsia"/>
                <w:sz w:val="22"/>
                <w:szCs w:val="22"/>
              </w:rPr>
              <w:t xml:space="preserve">　</w:t>
            </w:r>
            <w:r>
              <w:rPr>
                <w:rFonts w:hint="eastAsia"/>
                <w:sz w:val="22"/>
                <w:szCs w:val="22"/>
              </w:rPr>
              <w:t>額</w:t>
            </w:r>
          </w:p>
          <w:p w:rsidR="00BC6B3C" w:rsidRDefault="00BC6B3C" w:rsidP="008F0299">
            <w:pPr>
              <w:pStyle w:val="Default"/>
              <w:jc w:val="center"/>
              <w:rPr>
                <w:sz w:val="22"/>
                <w:szCs w:val="22"/>
              </w:rPr>
            </w:pPr>
            <w:r>
              <w:rPr>
                <w:rFonts w:hint="eastAsia"/>
                <w:sz w:val="22"/>
                <w:szCs w:val="22"/>
              </w:rPr>
              <w:t>（３年間）</w:t>
            </w:r>
          </w:p>
        </w:tc>
        <w:tc>
          <w:tcPr>
            <w:tcW w:w="1237" w:type="dxa"/>
            <w:tcBorders>
              <w:left w:val="single" w:sz="12" w:space="0" w:color="auto"/>
              <w:bottom w:val="single" w:sz="18" w:space="0" w:color="auto"/>
            </w:tcBorders>
            <w:vAlign w:val="center"/>
          </w:tcPr>
          <w:p w:rsidR="00BC6B3C" w:rsidRPr="00BC6B3C" w:rsidRDefault="00BC6B3C" w:rsidP="00BC6B3C">
            <w:pPr>
              <w:pStyle w:val="Default"/>
              <w:rPr>
                <w:sz w:val="18"/>
                <w:szCs w:val="18"/>
              </w:rPr>
            </w:pPr>
            <w:r w:rsidRPr="00BC6B3C">
              <w:rPr>
                <w:rFonts w:hint="eastAsia"/>
                <w:sz w:val="18"/>
                <w:szCs w:val="18"/>
              </w:rPr>
              <w:t>（１年次）</w:t>
            </w:r>
          </w:p>
        </w:tc>
        <w:tc>
          <w:tcPr>
            <w:tcW w:w="1215" w:type="dxa"/>
            <w:tcBorders>
              <w:bottom w:val="single" w:sz="18" w:space="0" w:color="auto"/>
            </w:tcBorders>
            <w:vAlign w:val="center"/>
          </w:tcPr>
          <w:p w:rsidR="00BC6B3C" w:rsidRPr="00BC6B3C" w:rsidRDefault="00BC6B3C" w:rsidP="00BC6B3C">
            <w:pPr>
              <w:pStyle w:val="Default"/>
              <w:rPr>
                <w:sz w:val="18"/>
                <w:szCs w:val="18"/>
              </w:rPr>
            </w:pPr>
            <w:r w:rsidRPr="00BC6B3C">
              <w:rPr>
                <w:rFonts w:hint="eastAsia"/>
                <w:sz w:val="18"/>
                <w:szCs w:val="18"/>
              </w:rPr>
              <w:t>（２年次）</w:t>
            </w:r>
          </w:p>
        </w:tc>
        <w:tc>
          <w:tcPr>
            <w:tcW w:w="1131" w:type="dxa"/>
            <w:tcBorders>
              <w:bottom w:val="single" w:sz="18" w:space="0" w:color="auto"/>
            </w:tcBorders>
            <w:vAlign w:val="center"/>
          </w:tcPr>
          <w:p w:rsidR="00BC6B3C" w:rsidRPr="00BC6B3C" w:rsidRDefault="00BC6B3C" w:rsidP="00BC6B3C">
            <w:pPr>
              <w:pStyle w:val="Default"/>
              <w:rPr>
                <w:sz w:val="18"/>
                <w:szCs w:val="18"/>
              </w:rPr>
            </w:pPr>
            <w:r w:rsidRPr="00BC6B3C">
              <w:rPr>
                <w:rFonts w:hint="eastAsia"/>
                <w:sz w:val="18"/>
                <w:szCs w:val="18"/>
              </w:rPr>
              <w:t>（3年次）</w:t>
            </w:r>
          </w:p>
        </w:tc>
        <w:tc>
          <w:tcPr>
            <w:tcW w:w="1655" w:type="dxa"/>
            <w:tcBorders>
              <w:bottom w:val="single" w:sz="18" w:space="0" w:color="auto"/>
            </w:tcBorders>
            <w:vAlign w:val="center"/>
          </w:tcPr>
          <w:p w:rsidR="00BC6B3C" w:rsidRDefault="00BC6B3C" w:rsidP="00BC6B3C">
            <w:pPr>
              <w:pStyle w:val="Default"/>
              <w:jc w:val="center"/>
              <w:rPr>
                <w:sz w:val="22"/>
                <w:szCs w:val="22"/>
              </w:rPr>
            </w:pPr>
            <w:r>
              <w:rPr>
                <w:rFonts w:hint="eastAsia"/>
                <w:sz w:val="22"/>
                <w:szCs w:val="22"/>
              </w:rPr>
              <w:t>備　考</w:t>
            </w:r>
          </w:p>
        </w:tc>
      </w:tr>
      <w:tr w:rsidR="00014D16" w:rsidTr="008F0299">
        <w:tc>
          <w:tcPr>
            <w:tcW w:w="1446" w:type="dxa"/>
            <w:tcBorders>
              <w:top w:val="single" w:sz="18" w:space="0" w:color="auto"/>
              <w:bottom w:val="dashed" w:sz="4" w:space="0" w:color="auto"/>
              <w:right w:val="double" w:sz="4" w:space="0" w:color="auto"/>
            </w:tcBorders>
          </w:tcPr>
          <w:p w:rsidR="00BC6B3C" w:rsidRPr="004777D4" w:rsidRDefault="00BC6B3C" w:rsidP="008F0299">
            <w:pPr>
              <w:pStyle w:val="Default"/>
              <w:jc w:val="center"/>
              <w:rPr>
                <w:sz w:val="21"/>
                <w:szCs w:val="21"/>
              </w:rPr>
            </w:pPr>
            <w:r w:rsidRPr="004777D4">
              <w:rPr>
                <w:rFonts w:hint="eastAsia"/>
                <w:sz w:val="21"/>
                <w:szCs w:val="21"/>
              </w:rPr>
              <w:t>学年積立金</w:t>
            </w:r>
          </w:p>
        </w:tc>
        <w:tc>
          <w:tcPr>
            <w:tcW w:w="1418" w:type="dxa"/>
            <w:tcBorders>
              <w:top w:val="single" w:sz="18" w:space="0" w:color="auto"/>
              <w:left w:val="double" w:sz="4" w:space="0" w:color="auto"/>
              <w:bottom w:val="dashed" w:sz="4" w:space="0" w:color="auto"/>
              <w:right w:val="single" w:sz="12" w:space="0" w:color="auto"/>
            </w:tcBorders>
          </w:tcPr>
          <w:p w:rsidR="00BC6B3C" w:rsidRDefault="00014D16" w:rsidP="00014D16">
            <w:pPr>
              <w:pStyle w:val="Default"/>
              <w:jc w:val="right"/>
              <w:rPr>
                <w:sz w:val="22"/>
                <w:szCs w:val="22"/>
              </w:rPr>
            </w:pPr>
            <w:r>
              <w:rPr>
                <w:rFonts w:hint="eastAsia"/>
                <w:sz w:val="22"/>
                <w:szCs w:val="22"/>
              </w:rPr>
              <w:t>18</w:t>
            </w:r>
            <w:r w:rsidR="002457E9">
              <w:rPr>
                <w:rFonts w:hint="eastAsia"/>
                <w:sz w:val="22"/>
                <w:szCs w:val="22"/>
              </w:rPr>
              <w:t>3</w:t>
            </w:r>
            <w:r w:rsidR="00BC6B3C">
              <w:rPr>
                <w:rFonts w:hint="eastAsia"/>
                <w:sz w:val="22"/>
                <w:szCs w:val="22"/>
              </w:rPr>
              <w:t>,</w:t>
            </w:r>
            <w:r w:rsidR="007212A8">
              <w:rPr>
                <w:rFonts w:hint="eastAsia"/>
                <w:sz w:val="22"/>
                <w:szCs w:val="22"/>
              </w:rPr>
              <w:t>0</w:t>
            </w:r>
            <w:r w:rsidR="00BC6B3C">
              <w:rPr>
                <w:rFonts w:hint="eastAsia"/>
                <w:sz w:val="22"/>
                <w:szCs w:val="22"/>
              </w:rPr>
              <w:t>00</w:t>
            </w:r>
          </w:p>
        </w:tc>
        <w:tc>
          <w:tcPr>
            <w:tcW w:w="1237" w:type="dxa"/>
            <w:tcBorders>
              <w:top w:val="single" w:sz="18" w:space="0" w:color="auto"/>
              <w:left w:val="single" w:sz="12" w:space="0" w:color="auto"/>
              <w:bottom w:val="dashed" w:sz="4" w:space="0" w:color="auto"/>
            </w:tcBorders>
          </w:tcPr>
          <w:p w:rsidR="00BC6B3C" w:rsidRDefault="00014D16" w:rsidP="008F0299">
            <w:pPr>
              <w:pStyle w:val="Default"/>
              <w:jc w:val="right"/>
              <w:rPr>
                <w:sz w:val="22"/>
                <w:szCs w:val="22"/>
              </w:rPr>
            </w:pPr>
            <w:r>
              <w:rPr>
                <w:rFonts w:hint="eastAsia"/>
                <w:sz w:val="22"/>
                <w:szCs w:val="22"/>
              </w:rPr>
              <w:t>8</w:t>
            </w:r>
            <w:r w:rsidR="007212A8">
              <w:rPr>
                <w:rFonts w:hint="eastAsia"/>
                <w:sz w:val="22"/>
                <w:szCs w:val="22"/>
              </w:rPr>
              <w:t>0,000</w:t>
            </w:r>
          </w:p>
        </w:tc>
        <w:tc>
          <w:tcPr>
            <w:tcW w:w="1215" w:type="dxa"/>
            <w:tcBorders>
              <w:top w:val="single" w:sz="18" w:space="0" w:color="auto"/>
              <w:bottom w:val="dashed" w:sz="4" w:space="0" w:color="auto"/>
            </w:tcBorders>
          </w:tcPr>
          <w:p w:rsidR="00BC6B3C" w:rsidRDefault="00014D16" w:rsidP="00014D16">
            <w:pPr>
              <w:pStyle w:val="Default"/>
              <w:jc w:val="right"/>
              <w:rPr>
                <w:sz w:val="22"/>
                <w:szCs w:val="22"/>
              </w:rPr>
            </w:pPr>
            <w:r>
              <w:rPr>
                <w:rFonts w:hint="eastAsia"/>
                <w:sz w:val="22"/>
                <w:szCs w:val="22"/>
              </w:rPr>
              <w:t>80,000</w:t>
            </w:r>
          </w:p>
        </w:tc>
        <w:tc>
          <w:tcPr>
            <w:tcW w:w="1131" w:type="dxa"/>
            <w:tcBorders>
              <w:top w:val="single" w:sz="18" w:space="0" w:color="auto"/>
              <w:bottom w:val="dashed" w:sz="4" w:space="0" w:color="auto"/>
            </w:tcBorders>
          </w:tcPr>
          <w:p w:rsidR="00BC6B3C" w:rsidRDefault="00014D16" w:rsidP="00014D16">
            <w:pPr>
              <w:pStyle w:val="Default"/>
              <w:jc w:val="right"/>
              <w:rPr>
                <w:sz w:val="22"/>
                <w:szCs w:val="22"/>
              </w:rPr>
            </w:pPr>
            <w:r>
              <w:rPr>
                <w:rFonts w:hint="eastAsia"/>
                <w:sz w:val="22"/>
                <w:szCs w:val="22"/>
              </w:rPr>
              <w:t>23,000</w:t>
            </w:r>
          </w:p>
        </w:tc>
        <w:tc>
          <w:tcPr>
            <w:tcW w:w="1655" w:type="dxa"/>
            <w:tcBorders>
              <w:top w:val="single" w:sz="18" w:space="0" w:color="auto"/>
              <w:bottom w:val="dashed" w:sz="4" w:space="0" w:color="auto"/>
            </w:tcBorders>
          </w:tcPr>
          <w:p w:rsidR="00BC6B3C" w:rsidRDefault="00081CDD" w:rsidP="00014D16">
            <w:pPr>
              <w:pStyle w:val="Default"/>
              <w:rPr>
                <w:sz w:val="22"/>
                <w:szCs w:val="22"/>
              </w:rPr>
            </w:pPr>
            <w:r>
              <w:rPr>
                <w:rFonts w:hint="eastAsia"/>
                <w:sz w:val="22"/>
                <w:szCs w:val="22"/>
              </w:rPr>
              <w:t>教材、</w:t>
            </w:r>
            <w:r w:rsidR="00014D16">
              <w:rPr>
                <w:rFonts w:hint="eastAsia"/>
                <w:sz w:val="22"/>
                <w:szCs w:val="22"/>
              </w:rPr>
              <w:t>行事</w:t>
            </w:r>
            <w:r>
              <w:rPr>
                <w:rFonts w:hint="eastAsia"/>
                <w:sz w:val="22"/>
                <w:szCs w:val="22"/>
              </w:rPr>
              <w:t>等</w:t>
            </w:r>
          </w:p>
        </w:tc>
      </w:tr>
      <w:tr w:rsidR="00014D16" w:rsidTr="008F0299">
        <w:tc>
          <w:tcPr>
            <w:tcW w:w="1446" w:type="dxa"/>
            <w:tcBorders>
              <w:bottom w:val="single" w:sz="18" w:space="0" w:color="auto"/>
              <w:right w:val="double" w:sz="4" w:space="0" w:color="auto"/>
            </w:tcBorders>
          </w:tcPr>
          <w:p w:rsidR="00BC6B3C" w:rsidRDefault="00BC6B3C" w:rsidP="008F0299">
            <w:pPr>
              <w:pStyle w:val="Default"/>
              <w:jc w:val="center"/>
              <w:rPr>
                <w:sz w:val="22"/>
                <w:szCs w:val="22"/>
              </w:rPr>
            </w:pPr>
            <w:r>
              <w:rPr>
                <w:rFonts w:hint="eastAsia"/>
                <w:sz w:val="22"/>
                <w:szCs w:val="22"/>
              </w:rPr>
              <w:t>生徒会費</w:t>
            </w:r>
          </w:p>
        </w:tc>
        <w:tc>
          <w:tcPr>
            <w:tcW w:w="1418" w:type="dxa"/>
            <w:tcBorders>
              <w:left w:val="double" w:sz="4" w:space="0" w:color="auto"/>
              <w:bottom w:val="single" w:sz="18" w:space="0" w:color="auto"/>
              <w:right w:val="single" w:sz="12" w:space="0" w:color="auto"/>
            </w:tcBorders>
          </w:tcPr>
          <w:p w:rsidR="00BC6B3C" w:rsidRDefault="00014D16" w:rsidP="00014D16">
            <w:pPr>
              <w:pStyle w:val="Default"/>
              <w:jc w:val="right"/>
              <w:rPr>
                <w:sz w:val="22"/>
                <w:szCs w:val="22"/>
              </w:rPr>
            </w:pPr>
            <w:r>
              <w:rPr>
                <w:rFonts w:hint="eastAsia"/>
                <w:sz w:val="22"/>
                <w:szCs w:val="22"/>
              </w:rPr>
              <w:t>12,000</w:t>
            </w:r>
          </w:p>
        </w:tc>
        <w:tc>
          <w:tcPr>
            <w:tcW w:w="1237" w:type="dxa"/>
            <w:tcBorders>
              <w:left w:val="single" w:sz="12" w:space="0" w:color="auto"/>
              <w:bottom w:val="single" w:sz="18" w:space="0" w:color="auto"/>
            </w:tcBorders>
          </w:tcPr>
          <w:p w:rsidR="00BC6B3C" w:rsidRDefault="008F0299" w:rsidP="008F0299">
            <w:pPr>
              <w:pStyle w:val="Default"/>
              <w:jc w:val="right"/>
              <w:rPr>
                <w:sz w:val="22"/>
                <w:szCs w:val="22"/>
              </w:rPr>
            </w:pPr>
            <w:r>
              <w:rPr>
                <w:rFonts w:hint="eastAsia"/>
                <w:sz w:val="22"/>
                <w:szCs w:val="22"/>
              </w:rPr>
              <w:t>４</w:t>
            </w:r>
            <w:r w:rsidR="004777D4">
              <w:rPr>
                <w:rFonts w:hint="eastAsia"/>
                <w:sz w:val="22"/>
                <w:szCs w:val="22"/>
              </w:rPr>
              <w:t>,000</w:t>
            </w:r>
          </w:p>
        </w:tc>
        <w:tc>
          <w:tcPr>
            <w:tcW w:w="1215" w:type="dxa"/>
            <w:tcBorders>
              <w:bottom w:val="single" w:sz="18" w:space="0" w:color="auto"/>
            </w:tcBorders>
          </w:tcPr>
          <w:p w:rsidR="00BC6B3C" w:rsidRDefault="008F0299" w:rsidP="008F0299">
            <w:pPr>
              <w:pStyle w:val="Default"/>
              <w:jc w:val="right"/>
              <w:rPr>
                <w:sz w:val="22"/>
                <w:szCs w:val="22"/>
              </w:rPr>
            </w:pPr>
            <w:r>
              <w:rPr>
                <w:rFonts w:hint="eastAsia"/>
                <w:sz w:val="22"/>
                <w:szCs w:val="22"/>
              </w:rPr>
              <w:t>４</w:t>
            </w:r>
            <w:r w:rsidR="004777D4">
              <w:rPr>
                <w:rFonts w:hint="eastAsia"/>
                <w:sz w:val="22"/>
                <w:szCs w:val="22"/>
              </w:rPr>
              <w:t>,000</w:t>
            </w:r>
          </w:p>
        </w:tc>
        <w:tc>
          <w:tcPr>
            <w:tcW w:w="1131" w:type="dxa"/>
            <w:tcBorders>
              <w:bottom w:val="single" w:sz="18" w:space="0" w:color="auto"/>
            </w:tcBorders>
          </w:tcPr>
          <w:p w:rsidR="00BC6B3C" w:rsidRDefault="008F0299" w:rsidP="008F0299">
            <w:pPr>
              <w:pStyle w:val="Default"/>
              <w:jc w:val="right"/>
              <w:rPr>
                <w:sz w:val="22"/>
                <w:szCs w:val="22"/>
              </w:rPr>
            </w:pPr>
            <w:r>
              <w:rPr>
                <w:rFonts w:hint="eastAsia"/>
                <w:sz w:val="22"/>
                <w:szCs w:val="22"/>
              </w:rPr>
              <w:t>４</w:t>
            </w:r>
            <w:r w:rsidR="004777D4">
              <w:rPr>
                <w:rFonts w:hint="eastAsia"/>
                <w:sz w:val="22"/>
                <w:szCs w:val="22"/>
              </w:rPr>
              <w:t>,000</w:t>
            </w:r>
          </w:p>
        </w:tc>
        <w:tc>
          <w:tcPr>
            <w:tcW w:w="1655" w:type="dxa"/>
            <w:tcBorders>
              <w:bottom w:val="single" w:sz="18" w:space="0" w:color="auto"/>
            </w:tcBorders>
          </w:tcPr>
          <w:p w:rsidR="00BC6B3C" w:rsidRDefault="00BC6B3C" w:rsidP="00BC6B3C">
            <w:pPr>
              <w:pStyle w:val="Default"/>
              <w:rPr>
                <w:sz w:val="22"/>
                <w:szCs w:val="22"/>
              </w:rPr>
            </w:pPr>
          </w:p>
        </w:tc>
      </w:tr>
      <w:tr w:rsidR="00014D16" w:rsidTr="008F0299">
        <w:tc>
          <w:tcPr>
            <w:tcW w:w="1446" w:type="dxa"/>
            <w:tcBorders>
              <w:top w:val="single" w:sz="18" w:space="0" w:color="auto"/>
              <w:bottom w:val="dashed" w:sz="4" w:space="0" w:color="auto"/>
              <w:right w:val="double" w:sz="4" w:space="0" w:color="auto"/>
            </w:tcBorders>
          </w:tcPr>
          <w:p w:rsidR="00BC6B3C" w:rsidRDefault="00BC6B3C" w:rsidP="008F0299">
            <w:pPr>
              <w:pStyle w:val="Default"/>
              <w:jc w:val="center"/>
              <w:rPr>
                <w:sz w:val="22"/>
                <w:szCs w:val="22"/>
              </w:rPr>
            </w:pPr>
            <w:r>
              <w:rPr>
                <w:rFonts w:hint="eastAsia"/>
                <w:sz w:val="22"/>
                <w:szCs w:val="22"/>
              </w:rPr>
              <w:t>PTA会費</w:t>
            </w:r>
          </w:p>
        </w:tc>
        <w:tc>
          <w:tcPr>
            <w:tcW w:w="1418" w:type="dxa"/>
            <w:tcBorders>
              <w:top w:val="single" w:sz="18" w:space="0" w:color="auto"/>
              <w:left w:val="double" w:sz="4" w:space="0" w:color="auto"/>
              <w:bottom w:val="dashed" w:sz="4" w:space="0" w:color="auto"/>
              <w:right w:val="single" w:sz="12" w:space="0" w:color="auto"/>
            </w:tcBorders>
          </w:tcPr>
          <w:p w:rsidR="00BC6B3C" w:rsidRDefault="00014D16" w:rsidP="00014D16">
            <w:pPr>
              <w:pStyle w:val="Default"/>
              <w:jc w:val="right"/>
              <w:rPr>
                <w:sz w:val="22"/>
                <w:szCs w:val="22"/>
              </w:rPr>
            </w:pPr>
            <w:r>
              <w:rPr>
                <w:rFonts w:hint="eastAsia"/>
                <w:sz w:val="22"/>
                <w:szCs w:val="22"/>
              </w:rPr>
              <w:t>10,500</w:t>
            </w:r>
          </w:p>
        </w:tc>
        <w:tc>
          <w:tcPr>
            <w:tcW w:w="1237" w:type="dxa"/>
            <w:tcBorders>
              <w:top w:val="single" w:sz="18" w:space="0" w:color="auto"/>
              <w:left w:val="single" w:sz="12" w:space="0" w:color="auto"/>
              <w:bottom w:val="dashed" w:sz="4" w:space="0" w:color="auto"/>
            </w:tcBorders>
          </w:tcPr>
          <w:p w:rsidR="00BC6B3C" w:rsidRDefault="00014D16" w:rsidP="008F0299">
            <w:pPr>
              <w:pStyle w:val="Default"/>
              <w:jc w:val="right"/>
              <w:rPr>
                <w:sz w:val="22"/>
                <w:szCs w:val="22"/>
              </w:rPr>
            </w:pPr>
            <w:r>
              <w:rPr>
                <w:rFonts w:hint="eastAsia"/>
                <w:sz w:val="22"/>
                <w:szCs w:val="22"/>
              </w:rPr>
              <w:t>3,500</w:t>
            </w:r>
          </w:p>
        </w:tc>
        <w:tc>
          <w:tcPr>
            <w:tcW w:w="1215" w:type="dxa"/>
            <w:tcBorders>
              <w:top w:val="single" w:sz="18" w:space="0" w:color="auto"/>
              <w:bottom w:val="dashed" w:sz="4" w:space="0" w:color="auto"/>
            </w:tcBorders>
          </w:tcPr>
          <w:p w:rsidR="00BC6B3C" w:rsidRDefault="00014D16" w:rsidP="008F0299">
            <w:pPr>
              <w:pStyle w:val="Default"/>
              <w:jc w:val="right"/>
              <w:rPr>
                <w:sz w:val="22"/>
                <w:szCs w:val="22"/>
              </w:rPr>
            </w:pPr>
            <w:r>
              <w:rPr>
                <w:rFonts w:hint="eastAsia"/>
                <w:sz w:val="22"/>
                <w:szCs w:val="22"/>
              </w:rPr>
              <w:t>3,500</w:t>
            </w:r>
          </w:p>
        </w:tc>
        <w:tc>
          <w:tcPr>
            <w:tcW w:w="1131" w:type="dxa"/>
            <w:tcBorders>
              <w:top w:val="single" w:sz="18" w:space="0" w:color="auto"/>
              <w:bottom w:val="dashed" w:sz="4" w:space="0" w:color="auto"/>
            </w:tcBorders>
          </w:tcPr>
          <w:p w:rsidR="00BC6B3C" w:rsidRDefault="00014D16" w:rsidP="00014D16">
            <w:pPr>
              <w:pStyle w:val="Default"/>
              <w:jc w:val="right"/>
              <w:rPr>
                <w:sz w:val="22"/>
                <w:szCs w:val="22"/>
              </w:rPr>
            </w:pPr>
            <w:r>
              <w:rPr>
                <w:rFonts w:hint="eastAsia"/>
                <w:sz w:val="22"/>
                <w:szCs w:val="22"/>
              </w:rPr>
              <w:t>3,500</w:t>
            </w:r>
          </w:p>
        </w:tc>
        <w:tc>
          <w:tcPr>
            <w:tcW w:w="1655" w:type="dxa"/>
            <w:tcBorders>
              <w:top w:val="single" w:sz="18" w:space="0" w:color="auto"/>
              <w:bottom w:val="dashed" w:sz="4" w:space="0" w:color="auto"/>
            </w:tcBorders>
          </w:tcPr>
          <w:p w:rsidR="00BC6B3C" w:rsidRDefault="00BC6B3C" w:rsidP="00BC6B3C">
            <w:pPr>
              <w:pStyle w:val="Default"/>
              <w:rPr>
                <w:sz w:val="22"/>
                <w:szCs w:val="22"/>
              </w:rPr>
            </w:pPr>
          </w:p>
        </w:tc>
      </w:tr>
      <w:tr w:rsidR="00014D16" w:rsidTr="008F0299">
        <w:tc>
          <w:tcPr>
            <w:tcW w:w="1446" w:type="dxa"/>
            <w:tcBorders>
              <w:top w:val="double" w:sz="4" w:space="0" w:color="auto"/>
              <w:right w:val="double" w:sz="4" w:space="0" w:color="auto"/>
            </w:tcBorders>
          </w:tcPr>
          <w:p w:rsidR="00BC6B3C" w:rsidRDefault="004777D4" w:rsidP="004777D4">
            <w:pPr>
              <w:pStyle w:val="Default"/>
              <w:jc w:val="center"/>
              <w:rPr>
                <w:sz w:val="22"/>
                <w:szCs w:val="22"/>
              </w:rPr>
            </w:pPr>
            <w:r>
              <w:rPr>
                <w:rFonts w:hint="eastAsia"/>
                <w:sz w:val="22"/>
                <w:szCs w:val="22"/>
              </w:rPr>
              <w:t>合　計</w:t>
            </w:r>
          </w:p>
        </w:tc>
        <w:tc>
          <w:tcPr>
            <w:tcW w:w="1418" w:type="dxa"/>
            <w:tcBorders>
              <w:top w:val="double" w:sz="4" w:space="0" w:color="auto"/>
              <w:left w:val="double" w:sz="4" w:space="0" w:color="auto"/>
              <w:right w:val="single" w:sz="12" w:space="0" w:color="auto"/>
            </w:tcBorders>
          </w:tcPr>
          <w:p w:rsidR="00BC6B3C" w:rsidRDefault="004777D4" w:rsidP="00014D16">
            <w:pPr>
              <w:pStyle w:val="Default"/>
              <w:jc w:val="right"/>
              <w:rPr>
                <w:sz w:val="22"/>
                <w:szCs w:val="22"/>
              </w:rPr>
            </w:pPr>
            <w:r>
              <w:rPr>
                <w:rFonts w:hint="eastAsia"/>
                <w:sz w:val="22"/>
                <w:szCs w:val="22"/>
              </w:rPr>
              <w:t>2</w:t>
            </w:r>
            <w:r w:rsidR="00014D16">
              <w:rPr>
                <w:rFonts w:hint="eastAsia"/>
                <w:sz w:val="22"/>
                <w:szCs w:val="22"/>
              </w:rPr>
              <w:t>05</w:t>
            </w:r>
            <w:r>
              <w:rPr>
                <w:rFonts w:hint="eastAsia"/>
                <w:sz w:val="22"/>
                <w:szCs w:val="22"/>
              </w:rPr>
              <w:t>,</w:t>
            </w:r>
            <w:r w:rsidR="00014D16">
              <w:rPr>
                <w:rFonts w:hint="eastAsia"/>
                <w:sz w:val="22"/>
                <w:szCs w:val="22"/>
              </w:rPr>
              <w:t>5</w:t>
            </w:r>
            <w:r>
              <w:rPr>
                <w:rFonts w:hint="eastAsia"/>
                <w:sz w:val="22"/>
                <w:szCs w:val="22"/>
              </w:rPr>
              <w:t>00</w:t>
            </w:r>
          </w:p>
        </w:tc>
        <w:tc>
          <w:tcPr>
            <w:tcW w:w="1237" w:type="dxa"/>
            <w:tcBorders>
              <w:top w:val="double" w:sz="4" w:space="0" w:color="auto"/>
              <w:left w:val="single" w:sz="12" w:space="0" w:color="auto"/>
            </w:tcBorders>
          </w:tcPr>
          <w:p w:rsidR="00BC6B3C" w:rsidRDefault="00014D16" w:rsidP="00014D16">
            <w:pPr>
              <w:pStyle w:val="Default"/>
              <w:jc w:val="right"/>
              <w:rPr>
                <w:sz w:val="22"/>
                <w:szCs w:val="22"/>
              </w:rPr>
            </w:pPr>
            <w:r>
              <w:rPr>
                <w:rFonts w:hint="eastAsia"/>
                <w:sz w:val="22"/>
                <w:szCs w:val="22"/>
              </w:rPr>
              <w:t>87</w:t>
            </w:r>
            <w:r w:rsidR="007212A8">
              <w:rPr>
                <w:rFonts w:hint="eastAsia"/>
                <w:sz w:val="22"/>
                <w:szCs w:val="22"/>
              </w:rPr>
              <w:t>,</w:t>
            </w:r>
            <w:r>
              <w:rPr>
                <w:rFonts w:hint="eastAsia"/>
                <w:sz w:val="22"/>
                <w:szCs w:val="22"/>
              </w:rPr>
              <w:t>5</w:t>
            </w:r>
            <w:r w:rsidR="007212A8">
              <w:rPr>
                <w:rFonts w:hint="eastAsia"/>
                <w:sz w:val="22"/>
                <w:szCs w:val="22"/>
              </w:rPr>
              <w:t>00</w:t>
            </w:r>
          </w:p>
        </w:tc>
        <w:tc>
          <w:tcPr>
            <w:tcW w:w="1215" w:type="dxa"/>
            <w:tcBorders>
              <w:top w:val="double" w:sz="4" w:space="0" w:color="auto"/>
            </w:tcBorders>
          </w:tcPr>
          <w:p w:rsidR="00BC6B3C" w:rsidRDefault="00014D16" w:rsidP="00014D16">
            <w:pPr>
              <w:pStyle w:val="Default"/>
              <w:jc w:val="right"/>
              <w:rPr>
                <w:sz w:val="22"/>
                <w:szCs w:val="22"/>
              </w:rPr>
            </w:pPr>
            <w:r>
              <w:rPr>
                <w:rFonts w:hint="eastAsia"/>
                <w:sz w:val="22"/>
                <w:szCs w:val="22"/>
              </w:rPr>
              <w:t>87</w:t>
            </w:r>
            <w:r w:rsidR="00081CDD">
              <w:rPr>
                <w:rFonts w:hint="eastAsia"/>
                <w:sz w:val="22"/>
                <w:szCs w:val="22"/>
              </w:rPr>
              <w:t>,</w:t>
            </w:r>
            <w:r>
              <w:rPr>
                <w:rFonts w:hint="eastAsia"/>
                <w:sz w:val="22"/>
                <w:szCs w:val="22"/>
              </w:rPr>
              <w:t>5</w:t>
            </w:r>
            <w:r w:rsidR="00081CDD">
              <w:rPr>
                <w:rFonts w:hint="eastAsia"/>
                <w:sz w:val="22"/>
                <w:szCs w:val="22"/>
              </w:rPr>
              <w:t>00</w:t>
            </w:r>
          </w:p>
        </w:tc>
        <w:tc>
          <w:tcPr>
            <w:tcW w:w="1131" w:type="dxa"/>
            <w:tcBorders>
              <w:top w:val="double" w:sz="4" w:space="0" w:color="auto"/>
            </w:tcBorders>
          </w:tcPr>
          <w:p w:rsidR="00BC6B3C" w:rsidRDefault="002457E9" w:rsidP="00014D16">
            <w:pPr>
              <w:pStyle w:val="Default"/>
              <w:jc w:val="right"/>
              <w:rPr>
                <w:sz w:val="22"/>
                <w:szCs w:val="22"/>
              </w:rPr>
            </w:pPr>
            <w:r>
              <w:rPr>
                <w:rFonts w:hint="eastAsia"/>
                <w:sz w:val="22"/>
                <w:szCs w:val="22"/>
              </w:rPr>
              <w:t>3</w:t>
            </w:r>
            <w:r w:rsidR="00014D16">
              <w:rPr>
                <w:rFonts w:hint="eastAsia"/>
                <w:sz w:val="22"/>
                <w:szCs w:val="22"/>
              </w:rPr>
              <w:t>0</w:t>
            </w:r>
            <w:r w:rsidR="00081CDD">
              <w:rPr>
                <w:rFonts w:hint="eastAsia"/>
                <w:sz w:val="22"/>
                <w:szCs w:val="22"/>
              </w:rPr>
              <w:t>,</w:t>
            </w:r>
            <w:r w:rsidR="00014D16">
              <w:rPr>
                <w:rFonts w:hint="eastAsia"/>
                <w:sz w:val="22"/>
                <w:szCs w:val="22"/>
              </w:rPr>
              <w:t>5</w:t>
            </w:r>
            <w:r w:rsidR="00081CDD">
              <w:rPr>
                <w:rFonts w:hint="eastAsia"/>
                <w:sz w:val="22"/>
                <w:szCs w:val="22"/>
              </w:rPr>
              <w:t>00</w:t>
            </w:r>
          </w:p>
        </w:tc>
        <w:tc>
          <w:tcPr>
            <w:tcW w:w="1655" w:type="dxa"/>
            <w:tcBorders>
              <w:top w:val="double" w:sz="4" w:space="0" w:color="auto"/>
            </w:tcBorders>
          </w:tcPr>
          <w:p w:rsidR="00BC6B3C" w:rsidRDefault="00BC6B3C" w:rsidP="00BC6B3C">
            <w:pPr>
              <w:pStyle w:val="Default"/>
              <w:rPr>
                <w:sz w:val="22"/>
                <w:szCs w:val="22"/>
              </w:rPr>
            </w:pPr>
          </w:p>
        </w:tc>
      </w:tr>
    </w:tbl>
    <w:p w:rsidR="00BC6B3C" w:rsidRPr="00E01B88" w:rsidRDefault="00081CDD" w:rsidP="00E01B88">
      <w:pPr>
        <w:pStyle w:val="Default"/>
        <w:ind w:firstLineChars="182" w:firstLine="387"/>
        <w:rPr>
          <w:sz w:val="22"/>
          <w:szCs w:val="22"/>
        </w:rPr>
      </w:pPr>
      <w:r w:rsidRPr="00E01B88">
        <w:rPr>
          <w:rFonts w:hint="eastAsia"/>
          <w:sz w:val="22"/>
          <w:szCs w:val="22"/>
        </w:rPr>
        <w:t>＊　金額は</w:t>
      </w:r>
      <w:r w:rsidR="00014D16">
        <w:rPr>
          <w:rFonts w:hint="eastAsia"/>
          <w:sz w:val="22"/>
          <w:szCs w:val="22"/>
        </w:rPr>
        <w:t>目安であり、</w:t>
      </w:r>
      <w:r w:rsidR="004777D4" w:rsidRPr="00E01B88">
        <w:rPr>
          <w:rFonts w:hint="eastAsia"/>
          <w:sz w:val="22"/>
          <w:szCs w:val="22"/>
        </w:rPr>
        <w:t>変更</w:t>
      </w:r>
      <w:r w:rsidR="007212A8">
        <w:rPr>
          <w:rFonts w:hint="eastAsia"/>
          <w:sz w:val="22"/>
          <w:szCs w:val="22"/>
        </w:rPr>
        <w:t>に</w:t>
      </w:r>
      <w:r w:rsidR="004777D4" w:rsidRPr="00E01B88">
        <w:rPr>
          <w:rFonts w:hint="eastAsia"/>
          <w:sz w:val="22"/>
          <w:szCs w:val="22"/>
        </w:rPr>
        <w:t>なる場合がありま</w:t>
      </w:r>
      <w:r w:rsidRPr="00E01B88">
        <w:rPr>
          <w:rFonts w:hint="eastAsia"/>
          <w:sz w:val="22"/>
          <w:szCs w:val="22"/>
        </w:rPr>
        <w:t>す。</w:t>
      </w:r>
    </w:p>
    <w:p w:rsidR="00081CDD" w:rsidRDefault="00081CDD" w:rsidP="00081CDD">
      <w:pPr>
        <w:pStyle w:val="Default"/>
        <w:ind w:leftChars="200" w:left="617" w:hangingChars="100" w:hanging="212"/>
        <w:rPr>
          <w:sz w:val="22"/>
          <w:szCs w:val="22"/>
        </w:rPr>
      </w:pPr>
      <w:r>
        <w:rPr>
          <w:rFonts w:hint="eastAsia"/>
          <w:sz w:val="22"/>
          <w:szCs w:val="22"/>
        </w:rPr>
        <w:t>＊　学年により年1～３回に分けて、ゆうちょ銀行の口座から自動振替にて納入していただきます。</w:t>
      </w:r>
    </w:p>
    <w:p w:rsidR="007178F6" w:rsidRDefault="007178F6" w:rsidP="00584E9A">
      <w:pPr>
        <w:pStyle w:val="Default"/>
        <w:rPr>
          <w:sz w:val="22"/>
          <w:szCs w:val="22"/>
        </w:rPr>
      </w:pPr>
    </w:p>
    <w:p w:rsidR="00AC445C" w:rsidRPr="00AE4688" w:rsidRDefault="00AC445C" w:rsidP="00AC445C">
      <w:pPr>
        <w:pStyle w:val="Default"/>
        <w:rPr>
          <w:sz w:val="28"/>
          <w:szCs w:val="28"/>
        </w:rPr>
      </w:pPr>
      <w:r w:rsidRPr="00AE4688">
        <w:rPr>
          <w:rFonts w:hint="eastAsia"/>
          <w:sz w:val="28"/>
          <w:szCs w:val="28"/>
        </w:rPr>
        <w:lastRenderedPageBreak/>
        <w:t xml:space="preserve">４　</w:t>
      </w:r>
      <w:r>
        <w:rPr>
          <w:rFonts w:hint="eastAsia"/>
          <w:sz w:val="28"/>
          <w:szCs w:val="28"/>
        </w:rPr>
        <w:t>各種支援制度</w:t>
      </w:r>
    </w:p>
    <w:p w:rsidR="00AC445C" w:rsidRPr="00081CDD" w:rsidRDefault="00AC445C" w:rsidP="00AC445C">
      <w:pPr>
        <w:pStyle w:val="Default"/>
        <w:ind w:firstLineChars="200" w:firstLine="467"/>
        <w:rPr>
          <w:b/>
        </w:rPr>
      </w:pPr>
      <w:r w:rsidRPr="00081CDD">
        <w:rPr>
          <w:rFonts w:hint="eastAsia"/>
          <w:b/>
        </w:rPr>
        <w:t>＜</w:t>
      </w:r>
      <w:r>
        <w:rPr>
          <w:rFonts w:hint="eastAsia"/>
          <w:b/>
        </w:rPr>
        <w:t>多子世帯における都立学校授業料等支援事業について</w:t>
      </w:r>
      <w:r w:rsidRPr="00081CDD">
        <w:rPr>
          <w:rFonts w:hint="eastAsia"/>
          <w:b/>
        </w:rPr>
        <w:t>＞</w:t>
      </w:r>
    </w:p>
    <w:p w:rsidR="00AC445C" w:rsidRDefault="00AC445C" w:rsidP="00AC445C">
      <w:pPr>
        <w:pStyle w:val="Default"/>
        <w:ind w:left="208" w:firstLine="208"/>
        <w:rPr>
          <w:sz w:val="22"/>
          <w:szCs w:val="22"/>
        </w:rPr>
      </w:pPr>
      <w:r>
        <w:rPr>
          <w:rFonts w:hint="eastAsia"/>
          <w:sz w:val="22"/>
          <w:szCs w:val="22"/>
        </w:rPr>
        <w:t>所得制限により就学支援金の対象とならない世帯で、収入に関わらず、保護者等の扶養する23歳未満の子が3人以上いる世帯に対して授業料等を二分の一に減額する制度です。</w:t>
      </w:r>
    </w:p>
    <w:p w:rsidR="00AC445C" w:rsidRDefault="00AC445C" w:rsidP="00AC445C">
      <w:pPr>
        <w:pStyle w:val="Default"/>
        <w:ind w:left="208" w:firstLine="208"/>
        <w:rPr>
          <w:sz w:val="22"/>
          <w:szCs w:val="22"/>
        </w:rPr>
      </w:pPr>
      <w:r>
        <w:rPr>
          <w:rFonts w:hint="eastAsia"/>
          <w:sz w:val="22"/>
          <w:szCs w:val="22"/>
        </w:rPr>
        <w:t>申請方法等につきましては、学校の経営企画室にお問い合わせ下さい。</w:t>
      </w:r>
    </w:p>
    <w:p w:rsidR="00AC445C" w:rsidRDefault="00AC445C" w:rsidP="00584E9A">
      <w:pPr>
        <w:pStyle w:val="Default"/>
        <w:rPr>
          <w:sz w:val="22"/>
          <w:szCs w:val="22"/>
        </w:rPr>
      </w:pPr>
    </w:p>
    <w:p w:rsidR="00584E9A" w:rsidRPr="00081CDD" w:rsidRDefault="007178F6" w:rsidP="00081CDD">
      <w:pPr>
        <w:pStyle w:val="Default"/>
        <w:ind w:firstLineChars="200" w:firstLine="467"/>
        <w:rPr>
          <w:b/>
        </w:rPr>
      </w:pPr>
      <w:r w:rsidRPr="00081CDD">
        <w:rPr>
          <w:rFonts w:hint="eastAsia"/>
          <w:b/>
        </w:rPr>
        <w:t>＜</w:t>
      </w:r>
      <w:r w:rsidR="00584E9A" w:rsidRPr="00081CDD">
        <w:rPr>
          <w:rFonts w:hint="eastAsia"/>
          <w:b/>
        </w:rPr>
        <w:t>東京都国公立高等学校等奨学のための給付金</w:t>
      </w:r>
      <w:r w:rsidR="006178EA">
        <w:rPr>
          <w:rFonts w:hint="eastAsia"/>
          <w:b/>
        </w:rPr>
        <w:t>の制度について</w:t>
      </w:r>
      <w:r w:rsidRPr="00081CDD">
        <w:rPr>
          <w:rFonts w:hint="eastAsia"/>
          <w:b/>
        </w:rPr>
        <w:t>＞</w:t>
      </w:r>
    </w:p>
    <w:p w:rsidR="00584E9A" w:rsidRDefault="00584E9A" w:rsidP="00AE4688">
      <w:pPr>
        <w:pStyle w:val="Default"/>
        <w:ind w:leftChars="100" w:left="202" w:firstLineChars="100" w:firstLine="212"/>
        <w:rPr>
          <w:sz w:val="22"/>
          <w:szCs w:val="22"/>
        </w:rPr>
      </w:pPr>
      <w:r>
        <w:rPr>
          <w:rFonts w:hint="eastAsia"/>
          <w:sz w:val="22"/>
          <w:szCs w:val="22"/>
        </w:rPr>
        <w:t>授業料以外の教育に必要な経費（教科書</w:t>
      </w:r>
      <w:r w:rsidR="007178F6">
        <w:rPr>
          <w:rFonts w:hint="eastAsia"/>
          <w:sz w:val="22"/>
          <w:szCs w:val="22"/>
        </w:rPr>
        <w:t>・教材</w:t>
      </w:r>
      <w:r>
        <w:rPr>
          <w:rFonts w:hint="eastAsia"/>
          <w:sz w:val="22"/>
          <w:szCs w:val="22"/>
        </w:rPr>
        <w:t>費、</w:t>
      </w:r>
      <w:r w:rsidR="007178F6">
        <w:rPr>
          <w:rFonts w:hint="eastAsia"/>
          <w:sz w:val="22"/>
          <w:szCs w:val="22"/>
        </w:rPr>
        <w:t>修学旅行費、</w:t>
      </w:r>
      <w:r>
        <w:rPr>
          <w:rFonts w:hint="eastAsia"/>
          <w:sz w:val="22"/>
          <w:szCs w:val="22"/>
        </w:rPr>
        <w:t>生徒会費等）の</w:t>
      </w:r>
      <w:r w:rsidR="00106E04">
        <w:rPr>
          <w:rFonts w:hint="eastAsia"/>
          <w:sz w:val="22"/>
          <w:szCs w:val="22"/>
        </w:rPr>
        <w:t>家計</w:t>
      </w:r>
      <w:r>
        <w:rPr>
          <w:rFonts w:hint="eastAsia"/>
          <w:sz w:val="22"/>
          <w:szCs w:val="22"/>
        </w:rPr>
        <w:t>負担を軽減するため、高校生等</w:t>
      </w:r>
      <w:r w:rsidR="00106E04">
        <w:rPr>
          <w:rFonts w:hint="eastAsia"/>
          <w:sz w:val="22"/>
          <w:szCs w:val="22"/>
        </w:rPr>
        <w:t>を扶養している</w:t>
      </w:r>
      <w:r w:rsidR="00A97AF6">
        <w:rPr>
          <w:rFonts w:hint="eastAsia"/>
          <w:sz w:val="22"/>
          <w:szCs w:val="22"/>
        </w:rPr>
        <w:t>生活保護受給世帯及び</w:t>
      </w:r>
      <w:r>
        <w:rPr>
          <w:rFonts w:hint="eastAsia"/>
          <w:sz w:val="22"/>
          <w:szCs w:val="22"/>
        </w:rPr>
        <w:t>区市町村民税所得割</w:t>
      </w:r>
      <w:r w:rsidR="001C7555">
        <w:rPr>
          <w:rFonts w:hint="eastAsia"/>
          <w:sz w:val="22"/>
          <w:szCs w:val="22"/>
        </w:rPr>
        <w:t>及び都道府県民税所得割</w:t>
      </w:r>
      <w:r w:rsidR="00A97AF6">
        <w:rPr>
          <w:rFonts w:hint="eastAsia"/>
          <w:sz w:val="22"/>
          <w:szCs w:val="22"/>
        </w:rPr>
        <w:t>が</w:t>
      </w:r>
      <w:r>
        <w:rPr>
          <w:rFonts w:hint="eastAsia"/>
          <w:sz w:val="22"/>
          <w:szCs w:val="22"/>
        </w:rPr>
        <w:t>非課税</w:t>
      </w:r>
      <w:r w:rsidR="00A97AF6">
        <w:rPr>
          <w:rFonts w:hint="eastAsia"/>
          <w:sz w:val="22"/>
          <w:szCs w:val="22"/>
        </w:rPr>
        <w:t>の</w:t>
      </w:r>
      <w:r>
        <w:rPr>
          <w:rFonts w:hint="eastAsia"/>
          <w:sz w:val="22"/>
          <w:szCs w:val="22"/>
        </w:rPr>
        <w:t>世帯を対象に給付金を支給</w:t>
      </w:r>
      <w:r w:rsidR="00106E04">
        <w:rPr>
          <w:rFonts w:hint="eastAsia"/>
          <w:sz w:val="22"/>
          <w:szCs w:val="22"/>
        </w:rPr>
        <w:t>する制度</w:t>
      </w:r>
      <w:r w:rsidR="0067443F">
        <w:rPr>
          <w:rFonts w:hint="eastAsia"/>
          <w:sz w:val="22"/>
          <w:szCs w:val="22"/>
        </w:rPr>
        <w:t>があります</w:t>
      </w:r>
      <w:r>
        <w:rPr>
          <w:rFonts w:hint="eastAsia"/>
          <w:sz w:val="22"/>
          <w:szCs w:val="22"/>
        </w:rPr>
        <w:t>。</w:t>
      </w:r>
      <w:r w:rsidR="00106E04">
        <w:rPr>
          <w:rFonts w:hint="eastAsia"/>
          <w:sz w:val="22"/>
          <w:szCs w:val="22"/>
        </w:rPr>
        <w:t>この給付金は、</w:t>
      </w:r>
      <w:r>
        <w:rPr>
          <w:rFonts w:hint="eastAsia"/>
          <w:sz w:val="22"/>
          <w:szCs w:val="22"/>
        </w:rPr>
        <w:t>返済の必要はありません。</w:t>
      </w:r>
      <w:r>
        <w:rPr>
          <w:sz w:val="22"/>
          <w:szCs w:val="22"/>
        </w:rPr>
        <w:t xml:space="preserve"> </w:t>
      </w:r>
    </w:p>
    <w:p w:rsidR="00AE4688" w:rsidRDefault="00AE4688" w:rsidP="00AE4688">
      <w:pPr>
        <w:pStyle w:val="Default"/>
        <w:ind w:firstLineChars="200" w:firstLine="425"/>
        <w:rPr>
          <w:sz w:val="22"/>
          <w:szCs w:val="22"/>
        </w:rPr>
      </w:pPr>
    </w:p>
    <w:p w:rsidR="0067443F" w:rsidRPr="00081CDD" w:rsidRDefault="0067443F" w:rsidP="0067443F">
      <w:pPr>
        <w:pStyle w:val="Default"/>
        <w:ind w:firstLineChars="200" w:firstLine="467"/>
        <w:rPr>
          <w:b/>
        </w:rPr>
      </w:pPr>
      <w:r w:rsidRPr="00081CDD">
        <w:rPr>
          <w:rFonts w:hint="eastAsia"/>
          <w:b/>
        </w:rPr>
        <w:t>＜東京都</w:t>
      </w:r>
      <w:r>
        <w:rPr>
          <w:rFonts w:hint="eastAsia"/>
          <w:b/>
        </w:rPr>
        <w:t>立高等学校等給付型奨学金の制度について</w:t>
      </w:r>
      <w:r w:rsidRPr="00081CDD">
        <w:rPr>
          <w:rFonts w:hint="eastAsia"/>
          <w:b/>
        </w:rPr>
        <w:t>＞</w:t>
      </w:r>
    </w:p>
    <w:p w:rsidR="0096075E" w:rsidRDefault="0067443F" w:rsidP="0067443F">
      <w:pPr>
        <w:pStyle w:val="Default"/>
        <w:ind w:leftChars="100" w:left="202" w:firstLineChars="100" w:firstLine="212"/>
        <w:rPr>
          <w:sz w:val="22"/>
          <w:szCs w:val="22"/>
        </w:rPr>
      </w:pPr>
      <w:r>
        <w:rPr>
          <w:rFonts w:hint="eastAsia"/>
          <w:sz w:val="22"/>
          <w:szCs w:val="22"/>
        </w:rPr>
        <w:t>家庭の経済状況にかかわらず、生徒が希望する進路に挑戦できるよう、生徒が選択的教育活動</w:t>
      </w:r>
      <w:r w:rsidR="00681B9C">
        <w:rPr>
          <w:rFonts w:hint="eastAsia"/>
          <w:sz w:val="22"/>
          <w:szCs w:val="22"/>
        </w:rPr>
        <w:t>（対象事業は学校が指定）</w:t>
      </w:r>
      <w:r>
        <w:rPr>
          <w:rFonts w:hint="eastAsia"/>
          <w:sz w:val="22"/>
          <w:szCs w:val="22"/>
        </w:rPr>
        <w:t>に参加するために必要な経費を</w:t>
      </w:r>
      <w:r w:rsidR="00681B9C">
        <w:rPr>
          <w:rFonts w:hint="eastAsia"/>
          <w:sz w:val="22"/>
          <w:szCs w:val="22"/>
        </w:rPr>
        <w:t>、</w:t>
      </w:r>
      <w:r>
        <w:rPr>
          <w:rFonts w:hint="eastAsia"/>
          <w:sz w:val="22"/>
          <w:szCs w:val="22"/>
        </w:rPr>
        <w:t>東京都が保護者に代わり</w:t>
      </w:r>
      <w:r w:rsidR="00681B9C">
        <w:rPr>
          <w:rFonts w:hint="eastAsia"/>
          <w:sz w:val="22"/>
          <w:szCs w:val="22"/>
        </w:rPr>
        <w:t>認定額の範囲内で</w:t>
      </w:r>
      <w:r>
        <w:rPr>
          <w:rFonts w:hint="eastAsia"/>
          <w:sz w:val="22"/>
          <w:szCs w:val="22"/>
        </w:rPr>
        <w:t>負担する制度</w:t>
      </w:r>
      <w:r w:rsidR="006A6964">
        <w:rPr>
          <w:rFonts w:hint="eastAsia"/>
          <w:sz w:val="22"/>
          <w:szCs w:val="22"/>
        </w:rPr>
        <w:t>です</w:t>
      </w:r>
      <w:r>
        <w:rPr>
          <w:rFonts w:hint="eastAsia"/>
          <w:sz w:val="22"/>
          <w:szCs w:val="22"/>
        </w:rPr>
        <w:t>。</w:t>
      </w:r>
    </w:p>
    <w:p w:rsidR="0067443F" w:rsidRDefault="00A97AF6" w:rsidP="0067443F">
      <w:pPr>
        <w:pStyle w:val="Default"/>
        <w:ind w:leftChars="100" w:left="202" w:firstLineChars="100" w:firstLine="212"/>
        <w:rPr>
          <w:sz w:val="22"/>
          <w:szCs w:val="22"/>
        </w:rPr>
      </w:pPr>
      <w:r>
        <w:rPr>
          <w:rFonts w:hint="eastAsia"/>
          <w:sz w:val="22"/>
          <w:szCs w:val="22"/>
        </w:rPr>
        <w:t>対象は、生活保護受給世帯及び</w:t>
      </w:r>
      <w:r w:rsidR="0096075E">
        <w:rPr>
          <w:rFonts w:hint="eastAsia"/>
          <w:sz w:val="22"/>
          <w:szCs w:val="22"/>
        </w:rPr>
        <w:t>区市町村民税所得割額</w:t>
      </w:r>
      <w:r w:rsidR="002457E9">
        <w:rPr>
          <w:rFonts w:hint="eastAsia"/>
          <w:sz w:val="22"/>
          <w:szCs w:val="22"/>
        </w:rPr>
        <w:t>と都道府県民税所得割額を合算した額が８５</w:t>
      </w:r>
      <w:r w:rsidR="0096075E">
        <w:rPr>
          <w:rFonts w:hint="eastAsia"/>
          <w:sz w:val="22"/>
          <w:szCs w:val="22"/>
        </w:rPr>
        <w:t>,</w:t>
      </w:r>
      <w:r w:rsidR="002457E9">
        <w:rPr>
          <w:rFonts w:hint="eastAsia"/>
          <w:sz w:val="22"/>
          <w:szCs w:val="22"/>
        </w:rPr>
        <w:t>５</w:t>
      </w:r>
      <w:r w:rsidR="0096075E">
        <w:rPr>
          <w:rFonts w:hint="eastAsia"/>
          <w:sz w:val="22"/>
          <w:szCs w:val="22"/>
        </w:rPr>
        <w:t>00円未満の世帯の生徒です。</w:t>
      </w:r>
    </w:p>
    <w:p w:rsidR="0067443F" w:rsidRPr="00681B9C" w:rsidRDefault="00681B9C" w:rsidP="00AE4688">
      <w:pPr>
        <w:pStyle w:val="Default"/>
        <w:ind w:firstLineChars="200" w:firstLine="425"/>
        <w:rPr>
          <w:sz w:val="22"/>
          <w:szCs w:val="22"/>
        </w:rPr>
      </w:pPr>
      <w:r>
        <w:rPr>
          <w:rFonts w:hint="eastAsia"/>
          <w:sz w:val="22"/>
          <w:szCs w:val="22"/>
        </w:rPr>
        <w:t>申請方法等につきましては、学校の経営企画室にお問い合わせ下さい。</w:t>
      </w:r>
    </w:p>
    <w:p w:rsidR="00E01B88" w:rsidRDefault="00E01B88" w:rsidP="00AE4688">
      <w:pPr>
        <w:pStyle w:val="Default"/>
        <w:ind w:firstLineChars="200" w:firstLine="425"/>
        <w:rPr>
          <w:sz w:val="22"/>
          <w:szCs w:val="22"/>
        </w:rPr>
      </w:pPr>
    </w:p>
    <w:p w:rsidR="00681B9C" w:rsidRDefault="00681B9C" w:rsidP="00AE4688">
      <w:pPr>
        <w:pStyle w:val="Default"/>
        <w:ind w:firstLineChars="200" w:firstLine="425"/>
        <w:rPr>
          <w:sz w:val="22"/>
          <w:szCs w:val="22"/>
        </w:rPr>
      </w:pPr>
    </w:p>
    <w:p w:rsidR="00AE4688" w:rsidRPr="00AE4688" w:rsidRDefault="00AC445C" w:rsidP="00AE4688">
      <w:pPr>
        <w:pStyle w:val="Default"/>
        <w:rPr>
          <w:sz w:val="28"/>
          <w:szCs w:val="28"/>
        </w:rPr>
      </w:pPr>
      <w:r>
        <w:rPr>
          <w:rFonts w:hint="eastAsia"/>
          <w:sz w:val="28"/>
          <w:szCs w:val="28"/>
        </w:rPr>
        <w:t>５</w:t>
      </w:r>
      <w:r w:rsidR="00AE4688" w:rsidRPr="00AE4688">
        <w:rPr>
          <w:rFonts w:hint="eastAsia"/>
          <w:sz w:val="28"/>
          <w:szCs w:val="28"/>
        </w:rPr>
        <w:t xml:space="preserve">　その他</w:t>
      </w:r>
    </w:p>
    <w:p w:rsidR="00AE4688" w:rsidRDefault="00AE4688" w:rsidP="00AE4688">
      <w:pPr>
        <w:pStyle w:val="Default"/>
        <w:ind w:leftChars="100" w:left="202" w:firstLineChars="100" w:firstLine="212"/>
        <w:rPr>
          <w:sz w:val="22"/>
          <w:szCs w:val="22"/>
        </w:rPr>
      </w:pPr>
      <w:r>
        <w:rPr>
          <w:rFonts w:hint="eastAsia"/>
          <w:sz w:val="22"/>
          <w:szCs w:val="22"/>
        </w:rPr>
        <w:t>制服、</w:t>
      </w:r>
      <w:r w:rsidR="004D1F4F">
        <w:rPr>
          <w:rFonts w:hint="eastAsia"/>
          <w:sz w:val="22"/>
          <w:szCs w:val="22"/>
        </w:rPr>
        <w:t>体育</w:t>
      </w:r>
      <w:r>
        <w:rPr>
          <w:rFonts w:hint="eastAsia"/>
          <w:sz w:val="22"/>
          <w:szCs w:val="22"/>
        </w:rPr>
        <w:t>着、教科書等を購入していただきますが、それらにつきましては、各保護者の方から直接業者へお支払いただくこととしています。詳細は入学時に学校からご案内させていただきます。</w:t>
      </w:r>
    </w:p>
    <w:p w:rsidR="009F67A7" w:rsidRDefault="006A6964" w:rsidP="00AE4688">
      <w:pPr>
        <w:pStyle w:val="Default"/>
        <w:ind w:leftChars="100" w:left="202" w:firstLineChars="100" w:firstLine="212"/>
        <w:rPr>
          <w:sz w:val="22"/>
          <w:szCs w:val="22"/>
        </w:rPr>
      </w:pPr>
      <w:r>
        <w:rPr>
          <w:rFonts w:hint="eastAsia"/>
          <w:sz w:val="22"/>
          <w:szCs w:val="22"/>
        </w:rPr>
        <w:t>このほか、部活動に関わる合宿費</w:t>
      </w:r>
      <w:r w:rsidR="005338AE">
        <w:rPr>
          <w:rFonts w:hint="eastAsia"/>
          <w:sz w:val="22"/>
          <w:szCs w:val="22"/>
        </w:rPr>
        <w:t>や制服関連追加購入</w:t>
      </w:r>
      <w:r>
        <w:rPr>
          <w:rFonts w:hint="eastAsia"/>
          <w:sz w:val="22"/>
          <w:szCs w:val="22"/>
        </w:rPr>
        <w:t>など別途経費が生じる場合があります。</w:t>
      </w:r>
    </w:p>
    <w:p w:rsidR="006A6964" w:rsidRPr="006A6964" w:rsidRDefault="006A6964" w:rsidP="00AE4688">
      <w:pPr>
        <w:pStyle w:val="Default"/>
        <w:ind w:leftChars="100" w:left="202" w:firstLineChars="100" w:firstLine="212"/>
        <w:rPr>
          <w:sz w:val="22"/>
          <w:szCs w:val="22"/>
        </w:rPr>
      </w:pPr>
    </w:p>
    <w:p w:rsidR="006178EA" w:rsidRPr="006178EA" w:rsidRDefault="006178EA" w:rsidP="006178EA">
      <w:pPr>
        <w:pStyle w:val="Default"/>
        <w:ind w:leftChars="100" w:left="202" w:firstLineChars="100" w:firstLine="233"/>
        <w:rPr>
          <w:b/>
        </w:rPr>
      </w:pPr>
      <w:r w:rsidRPr="006178EA">
        <w:rPr>
          <w:rFonts w:hint="eastAsia"/>
          <w:b/>
        </w:rPr>
        <w:t>【</w:t>
      </w:r>
      <w:r w:rsidR="001C7555">
        <w:rPr>
          <w:rFonts w:hint="eastAsia"/>
          <w:b/>
        </w:rPr>
        <w:t>主な</w:t>
      </w:r>
      <w:r w:rsidRPr="006178EA">
        <w:rPr>
          <w:rFonts w:hint="eastAsia"/>
          <w:b/>
        </w:rPr>
        <w:t>購入</w:t>
      </w:r>
      <w:r w:rsidR="001C7555">
        <w:rPr>
          <w:rFonts w:hint="eastAsia"/>
          <w:b/>
        </w:rPr>
        <w:t>品と</w:t>
      </w:r>
      <w:r w:rsidRPr="006178EA">
        <w:rPr>
          <w:rFonts w:hint="eastAsia"/>
          <w:b/>
        </w:rPr>
        <w:t>費用の目安】</w:t>
      </w:r>
      <w:r>
        <w:rPr>
          <w:rFonts w:hint="eastAsia"/>
          <w:b/>
        </w:rPr>
        <w:t xml:space="preserve">　　　　　　　　　　　　　　　　</w:t>
      </w:r>
      <w:r w:rsidRPr="004777D4">
        <w:rPr>
          <w:rFonts w:hint="eastAsia"/>
          <w:sz w:val="18"/>
          <w:szCs w:val="18"/>
        </w:rPr>
        <w:t>（単位：円）</w:t>
      </w:r>
    </w:p>
    <w:tbl>
      <w:tblPr>
        <w:tblStyle w:val="a3"/>
        <w:tblW w:w="0" w:type="auto"/>
        <w:tblInd w:w="675" w:type="dxa"/>
        <w:tblLook w:val="04A0" w:firstRow="1" w:lastRow="0" w:firstColumn="1" w:lastColumn="0" w:noHBand="0" w:noVBand="1"/>
      </w:tblPr>
      <w:tblGrid>
        <w:gridCol w:w="2127"/>
        <w:gridCol w:w="2438"/>
        <w:gridCol w:w="3232"/>
      </w:tblGrid>
      <w:tr w:rsidR="006178EA" w:rsidTr="004535E6">
        <w:tc>
          <w:tcPr>
            <w:tcW w:w="2127" w:type="dxa"/>
            <w:tcBorders>
              <w:bottom w:val="single" w:sz="18" w:space="0" w:color="auto"/>
            </w:tcBorders>
          </w:tcPr>
          <w:p w:rsidR="006178EA" w:rsidRDefault="006178EA" w:rsidP="006178EA">
            <w:pPr>
              <w:pStyle w:val="Default"/>
              <w:jc w:val="center"/>
              <w:rPr>
                <w:sz w:val="22"/>
                <w:szCs w:val="22"/>
              </w:rPr>
            </w:pPr>
            <w:r>
              <w:rPr>
                <w:rFonts w:hint="eastAsia"/>
                <w:sz w:val="22"/>
                <w:szCs w:val="22"/>
              </w:rPr>
              <w:t>項　目</w:t>
            </w:r>
          </w:p>
        </w:tc>
        <w:tc>
          <w:tcPr>
            <w:tcW w:w="2438" w:type="dxa"/>
            <w:tcBorders>
              <w:bottom w:val="single" w:sz="18" w:space="0" w:color="auto"/>
            </w:tcBorders>
          </w:tcPr>
          <w:p w:rsidR="006178EA" w:rsidRDefault="006178EA" w:rsidP="006178EA">
            <w:pPr>
              <w:pStyle w:val="Default"/>
              <w:jc w:val="center"/>
              <w:rPr>
                <w:sz w:val="22"/>
                <w:szCs w:val="22"/>
              </w:rPr>
            </w:pPr>
            <w:r>
              <w:rPr>
                <w:rFonts w:hint="eastAsia"/>
                <w:sz w:val="22"/>
                <w:szCs w:val="22"/>
              </w:rPr>
              <w:t>金　額</w:t>
            </w:r>
          </w:p>
        </w:tc>
        <w:tc>
          <w:tcPr>
            <w:tcW w:w="3232" w:type="dxa"/>
            <w:tcBorders>
              <w:bottom w:val="single" w:sz="18" w:space="0" w:color="auto"/>
            </w:tcBorders>
          </w:tcPr>
          <w:p w:rsidR="006178EA" w:rsidRDefault="006178EA" w:rsidP="009F67A7">
            <w:pPr>
              <w:pStyle w:val="Default"/>
              <w:jc w:val="center"/>
              <w:rPr>
                <w:sz w:val="22"/>
                <w:szCs w:val="22"/>
              </w:rPr>
            </w:pPr>
            <w:r>
              <w:rPr>
                <w:rFonts w:hint="eastAsia"/>
                <w:sz w:val="22"/>
                <w:szCs w:val="22"/>
              </w:rPr>
              <w:t>備</w:t>
            </w:r>
            <w:r w:rsidR="009F67A7">
              <w:rPr>
                <w:rFonts w:hint="eastAsia"/>
                <w:sz w:val="22"/>
                <w:szCs w:val="22"/>
              </w:rPr>
              <w:t xml:space="preserve">　</w:t>
            </w:r>
            <w:r>
              <w:rPr>
                <w:rFonts w:hint="eastAsia"/>
                <w:sz w:val="22"/>
                <w:szCs w:val="22"/>
              </w:rPr>
              <w:t xml:space="preserve">　考</w:t>
            </w:r>
          </w:p>
        </w:tc>
      </w:tr>
      <w:tr w:rsidR="006178EA" w:rsidTr="004535E6">
        <w:tc>
          <w:tcPr>
            <w:tcW w:w="2127" w:type="dxa"/>
            <w:tcBorders>
              <w:top w:val="single" w:sz="18" w:space="0" w:color="auto"/>
            </w:tcBorders>
          </w:tcPr>
          <w:p w:rsidR="006178EA" w:rsidRDefault="006178EA" w:rsidP="006178EA">
            <w:pPr>
              <w:pStyle w:val="Default"/>
              <w:jc w:val="center"/>
              <w:rPr>
                <w:sz w:val="22"/>
                <w:szCs w:val="22"/>
              </w:rPr>
            </w:pPr>
            <w:r>
              <w:rPr>
                <w:rFonts w:hint="eastAsia"/>
                <w:sz w:val="22"/>
                <w:szCs w:val="22"/>
              </w:rPr>
              <w:t>制　服</w:t>
            </w:r>
          </w:p>
        </w:tc>
        <w:tc>
          <w:tcPr>
            <w:tcW w:w="2438" w:type="dxa"/>
            <w:tcBorders>
              <w:top w:val="single" w:sz="18" w:space="0" w:color="auto"/>
            </w:tcBorders>
          </w:tcPr>
          <w:p w:rsidR="006178EA" w:rsidRDefault="004535E6" w:rsidP="004535E6">
            <w:pPr>
              <w:pStyle w:val="Default"/>
              <w:jc w:val="right"/>
              <w:rPr>
                <w:sz w:val="22"/>
                <w:szCs w:val="22"/>
              </w:rPr>
            </w:pPr>
            <w:r>
              <w:rPr>
                <w:rFonts w:hint="eastAsia"/>
                <w:sz w:val="22"/>
                <w:szCs w:val="22"/>
              </w:rPr>
              <w:t>約65,000～70,000</w:t>
            </w:r>
          </w:p>
        </w:tc>
        <w:tc>
          <w:tcPr>
            <w:tcW w:w="3232" w:type="dxa"/>
            <w:tcBorders>
              <w:top w:val="single" w:sz="18" w:space="0" w:color="auto"/>
            </w:tcBorders>
          </w:tcPr>
          <w:p w:rsidR="006178EA" w:rsidRDefault="006178EA" w:rsidP="00413664">
            <w:pPr>
              <w:pStyle w:val="Default"/>
              <w:rPr>
                <w:sz w:val="22"/>
                <w:szCs w:val="22"/>
              </w:rPr>
            </w:pPr>
            <w:r>
              <w:rPr>
                <w:rFonts w:hint="eastAsia"/>
                <w:sz w:val="22"/>
                <w:szCs w:val="22"/>
              </w:rPr>
              <w:t>男女で金額は異なります</w:t>
            </w:r>
            <w:bookmarkStart w:id="0" w:name="_GoBack"/>
            <w:bookmarkEnd w:id="0"/>
          </w:p>
        </w:tc>
      </w:tr>
      <w:tr w:rsidR="006178EA" w:rsidTr="004535E6">
        <w:tc>
          <w:tcPr>
            <w:tcW w:w="2127" w:type="dxa"/>
          </w:tcPr>
          <w:p w:rsidR="006178EA" w:rsidRDefault="006178EA" w:rsidP="006178EA">
            <w:pPr>
              <w:pStyle w:val="Default"/>
              <w:jc w:val="center"/>
              <w:rPr>
                <w:sz w:val="22"/>
                <w:szCs w:val="22"/>
              </w:rPr>
            </w:pPr>
            <w:r>
              <w:rPr>
                <w:rFonts w:hint="eastAsia"/>
                <w:sz w:val="22"/>
                <w:szCs w:val="22"/>
              </w:rPr>
              <w:t>履　物</w:t>
            </w:r>
          </w:p>
        </w:tc>
        <w:tc>
          <w:tcPr>
            <w:tcW w:w="2438" w:type="dxa"/>
          </w:tcPr>
          <w:p w:rsidR="006178EA" w:rsidRDefault="00EE4801" w:rsidP="00EE4801">
            <w:pPr>
              <w:pStyle w:val="Default"/>
              <w:jc w:val="right"/>
              <w:rPr>
                <w:sz w:val="22"/>
                <w:szCs w:val="22"/>
              </w:rPr>
            </w:pPr>
            <w:r>
              <w:rPr>
                <w:rFonts w:hint="eastAsia"/>
                <w:sz w:val="22"/>
                <w:szCs w:val="22"/>
              </w:rPr>
              <w:t>約5</w:t>
            </w:r>
            <w:r w:rsidR="006178EA">
              <w:rPr>
                <w:rFonts w:hint="eastAsia"/>
                <w:sz w:val="22"/>
                <w:szCs w:val="22"/>
              </w:rPr>
              <w:t>,</w:t>
            </w:r>
            <w:r>
              <w:rPr>
                <w:rFonts w:hint="eastAsia"/>
                <w:sz w:val="22"/>
                <w:szCs w:val="22"/>
              </w:rPr>
              <w:t>000</w:t>
            </w:r>
          </w:p>
        </w:tc>
        <w:tc>
          <w:tcPr>
            <w:tcW w:w="3232" w:type="dxa"/>
          </w:tcPr>
          <w:p w:rsidR="006178EA" w:rsidRDefault="006178EA" w:rsidP="006178EA">
            <w:pPr>
              <w:pStyle w:val="Default"/>
              <w:rPr>
                <w:sz w:val="22"/>
                <w:szCs w:val="22"/>
              </w:rPr>
            </w:pPr>
            <w:r>
              <w:rPr>
                <w:rFonts w:hint="eastAsia"/>
                <w:sz w:val="22"/>
                <w:szCs w:val="22"/>
              </w:rPr>
              <w:t>上履き、体育館シューズ</w:t>
            </w:r>
          </w:p>
        </w:tc>
      </w:tr>
      <w:tr w:rsidR="00793E23" w:rsidTr="004535E6">
        <w:tc>
          <w:tcPr>
            <w:tcW w:w="2127" w:type="dxa"/>
          </w:tcPr>
          <w:p w:rsidR="00793E23" w:rsidRDefault="00793E23" w:rsidP="004535E6">
            <w:pPr>
              <w:pStyle w:val="Default"/>
              <w:jc w:val="center"/>
              <w:rPr>
                <w:sz w:val="22"/>
                <w:szCs w:val="22"/>
              </w:rPr>
            </w:pPr>
            <w:r>
              <w:rPr>
                <w:rFonts w:hint="eastAsia"/>
                <w:sz w:val="22"/>
                <w:szCs w:val="22"/>
              </w:rPr>
              <w:t>校</w:t>
            </w:r>
            <w:r w:rsidR="004535E6">
              <w:rPr>
                <w:rFonts w:hint="eastAsia"/>
                <w:sz w:val="22"/>
                <w:szCs w:val="22"/>
              </w:rPr>
              <w:t xml:space="preserve">　</w:t>
            </w:r>
            <w:r>
              <w:rPr>
                <w:rFonts w:hint="eastAsia"/>
                <w:sz w:val="22"/>
                <w:szCs w:val="22"/>
              </w:rPr>
              <w:t>章</w:t>
            </w:r>
          </w:p>
        </w:tc>
        <w:tc>
          <w:tcPr>
            <w:tcW w:w="2438" w:type="dxa"/>
          </w:tcPr>
          <w:p w:rsidR="00793E23" w:rsidRDefault="00EE4801" w:rsidP="004535E6">
            <w:pPr>
              <w:pStyle w:val="Default"/>
              <w:jc w:val="right"/>
              <w:rPr>
                <w:sz w:val="22"/>
                <w:szCs w:val="22"/>
              </w:rPr>
            </w:pPr>
            <w:r>
              <w:rPr>
                <w:rFonts w:hint="eastAsia"/>
                <w:sz w:val="22"/>
                <w:szCs w:val="22"/>
              </w:rPr>
              <w:t>約</w:t>
            </w:r>
            <w:r w:rsidR="004535E6">
              <w:rPr>
                <w:rFonts w:hint="eastAsia"/>
                <w:sz w:val="22"/>
                <w:szCs w:val="22"/>
              </w:rPr>
              <w:t>400</w:t>
            </w:r>
          </w:p>
        </w:tc>
        <w:tc>
          <w:tcPr>
            <w:tcW w:w="3232" w:type="dxa"/>
          </w:tcPr>
          <w:p w:rsidR="00793E23" w:rsidRDefault="00793E23" w:rsidP="006178EA">
            <w:pPr>
              <w:pStyle w:val="Default"/>
              <w:rPr>
                <w:sz w:val="22"/>
                <w:szCs w:val="22"/>
              </w:rPr>
            </w:pPr>
          </w:p>
        </w:tc>
      </w:tr>
      <w:tr w:rsidR="006178EA" w:rsidTr="004535E6">
        <w:tc>
          <w:tcPr>
            <w:tcW w:w="2127" w:type="dxa"/>
          </w:tcPr>
          <w:p w:rsidR="006178EA" w:rsidRDefault="006178EA" w:rsidP="006178EA">
            <w:pPr>
              <w:pStyle w:val="Default"/>
              <w:jc w:val="center"/>
              <w:rPr>
                <w:sz w:val="22"/>
                <w:szCs w:val="22"/>
              </w:rPr>
            </w:pPr>
            <w:r>
              <w:rPr>
                <w:rFonts w:hint="eastAsia"/>
                <w:sz w:val="22"/>
                <w:szCs w:val="22"/>
              </w:rPr>
              <w:t>体育着</w:t>
            </w:r>
          </w:p>
        </w:tc>
        <w:tc>
          <w:tcPr>
            <w:tcW w:w="2438" w:type="dxa"/>
          </w:tcPr>
          <w:p w:rsidR="006178EA" w:rsidRDefault="00EE4801" w:rsidP="004535E6">
            <w:pPr>
              <w:pStyle w:val="Default"/>
              <w:jc w:val="right"/>
              <w:rPr>
                <w:sz w:val="22"/>
                <w:szCs w:val="22"/>
              </w:rPr>
            </w:pPr>
            <w:r>
              <w:rPr>
                <w:rFonts w:hint="eastAsia"/>
                <w:sz w:val="22"/>
                <w:szCs w:val="22"/>
              </w:rPr>
              <w:t>約</w:t>
            </w:r>
            <w:r w:rsidR="006178EA">
              <w:rPr>
                <w:rFonts w:hint="eastAsia"/>
                <w:sz w:val="22"/>
                <w:szCs w:val="22"/>
              </w:rPr>
              <w:t>1</w:t>
            </w:r>
            <w:r w:rsidR="004535E6">
              <w:rPr>
                <w:rFonts w:hint="eastAsia"/>
                <w:sz w:val="22"/>
                <w:szCs w:val="22"/>
              </w:rPr>
              <w:t>5</w:t>
            </w:r>
            <w:r w:rsidR="006178EA">
              <w:rPr>
                <w:rFonts w:hint="eastAsia"/>
                <w:sz w:val="22"/>
                <w:szCs w:val="22"/>
              </w:rPr>
              <w:t>,</w:t>
            </w:r>
            <w:r>
              <w:rPr>
                <w:rFonts w:hint="eastAsia"/>
                <w:sz w:val="22"/>
                <w:szCs w:val="22"/>
              </w:rPr>
              <w:t>0</w:t>
            </w:r>
            <w:r w:rsidR="00DB5974">
              <w:rPr>
                <w:rFonts w:hint="eastAsia"/>
                <w:sz w:val="22"/>
                <w:szCs w:val="22"/>
              </w:rPr>
              <w:t>00</w:t>
            </w:r>
          </w:p>
        </w:tc>
        <w:tc>
          <w:tcPr>
            <w:tcW w:w="3232" w:type="dxa"/>
          </w:tcPr>
          <w:p w:rsidR="006178EA" w:rsidRDefault="006178EA" w:rsidP="00AE4688">
            <w:pPr>
              <w:pStyle w:val="Default"/>
              <w:rPr>
                <w:sz w:val="22"/>
                <w:szCs w:val="22"/>
              </w:rPr>
            </w:pPr>
            <w:r>
              <w:rPr>
                <w:rFonts w:hint="eastAsia"/>
                <w:sz w:val="22"/>
                <w:szCs w:val="22"/>
              </w:rPr>
              <w:t>ジャージ上下、ハーフパンツ等</w:t>
            </w:r>
          </w:p>
        </w:tc>
      </w:tr>
      <w:tr w:rsidR="006178EA" w:rsidTr="004535E6">
        <w:tc>
          <w:tcPr>
            <w:tcW w:w="2127" w:type="dxa"/>
          </w:tcPr>
          <w:p w:rsidR="006178EA" w:rsidRDefault="006178EA" w:rsidP="00D90E3B">
            <w:pPr>
              <w:pStyle w:val="Default"/>
              <w:jc w:val="center"/>
              <w:rPr>
                <w:sz w:val="22"/>
                <w:szCs w:val="22"/>
              </w:rPr>
            </w:pPr>
            <w:r>
              <w:rPr>
                <w:rFonts w:hint="eastAsia"/>
                <w:sz w:val="22"/>
                <w:szCs w:val="22"/>
              </w:rPr>
              <w:t>柔道着</w:t>
            </w:r>
            <w:r w:rsidR="00D90E3B">
              <w:rPr>
                <w:rFonts w:hint="eastAsia"/>
                <w:sz w:val="22"/>
                <w:szCs w:val="22"/>
              </w:rPr>
              <w:t>・</w:t>
            </w:r>
            <w:r w:rsidR="00793E23">
              <w:rPr>
                <w:rFonts w:hint="eastAsia"/>
                <w:sz w:val="22"/>
                <w:szCs w:val="22"/>
              </w:rPr>
              <w:t>剣道着</w:t>
            </w:r>
          </w:p>
        </w:tc>
        <w:tc>
          <w:tcPr>
            <w:tcW w:w="2438" w:type="dxa"/>
          </w:tcPr>
          <w:p w:rsidR="006178EA" w:rsidRDefault="00EE4801" w:rsidP="00D90E3B">
            <w:pPr>
              <w:pStyle w:val="Default"/>
              <w:jc w:val="right"/>
              <w:rPr>
                <w:sz w:val="22"/>
                <w:szCs w:val="22"/>
              </w:rPr>
            </w:pPr>
            <w:r>
              <w:rPr>
                <w:rFonts w:hint="eastAsia"/>
                <w:sz w:val="22"/>
                <w:szCs w:val="22"/>
              </w:rPr>
              <w:t>約</w:t>
            </w:r>
            <w:r w:rsidR="00D90E3B">
              <w:rPr>
                <w:rFonts w:hint="eastAsia"/>
                <w:sz w:val="22"/>
                <w:szCs w:val="22"/>
              </w:rPr>
              <w:t>5</w:t>
            </w:r>
            <w:r w:rsidR="006178EA">
              <w:rPr>
                <w:rFonts w:hint="eastAsia"/>
                <w:sz w:val="22"/>
                <w:szCs w:val="22"/>
              </w:rPr>
              <w:t>,</w:t>
            </w:r>
            <w:r w:rsidR="00D90E3B">
              <w:rPr>
                <w:rFonts w:hint="eastAsia"/>
                <w:sz w:val="22"/>
                <w:szCs w:val="22"/>
              </w:rPr>
              <w:t>5</w:t>
            </w:r>
            <w:r>
              <w:rPr>
                <w:rFonts w:hint="eastAsia"/>
                <w:sz w:val="22"/>
                <w:szCs w:val="22"/>
              </w:rPr>
              <w:t>00</w:t>
            </w:r>
            <w:r w:rsidR="00D90E3B">
              <w:rPr>
                <w:rFonts w:hint="eastAsia"/>
                <w:sz w:val="22"/>
                <w:szCs w:val="22"/>
              </w:rPr>
              <w:t>～7,000</w:t>
            </w:r>
          </w:p>
        </w:tc>
        <w:tc>
          <w:tcPr>
            <w:tcW w:w="3232" w:type="dxa"/>
          </w:tcPr>
          <w:p w:rsidR="00793E23" w:rsidRDefault="00793E23" w:rsidP="00D90E3B">
            <w:pPr>
              <w:pStyle w:val="Default"/>
              <w:rPr>
                <w:sz w:val="22"/>
                <w:szCs w:val="22"/>
              </w:rPr>
            </w:pPr>
            <w:r>
              <w:rPr>
                <w:rFonts w:hint="eastAsia"/>
                <w:sz w:val="22"/>
                <w:szCs w:val="22"/>
              </w:rPr>
              <w:t>男子のみ</w:t>
            </w:r>
            <w:r w:rsidR="00D90E3B">
              <w:rPr>
                <w:rFonts w:hint="eastAsia"/>
                <w:sz w:val="22"/>
                <w:szCs w:val="22"/>
              </w:rPr>
              <w:t>(</w:t>
            </w:r>
            <w:r>
              <w:rPr>
                <w:rFonts w:hint="eastAsia"/>
                <w:sz w:val="22"/>
                <w:szCs w:val="22"/>
              </w:rPr>
              <w:t>いずれか選択</w:t>
            </w:r>
            <w:r w:rsidR="00D90E3B">
              <w:rPr>
                <w:rFonts w:hint="eastAsia"/>
                <w:sz w:val="22"/>
                <w:szCs w:val="22"/>
              </w:rPr>
              <w:t>)</w:t>
            </w:r>
          </w:p>
        </w:tc>
      </w:tr>
      <w:tr w:rsidR="009F67A7" w:rsidTr="004535E6">
        <w:tc>
          <w:tcPr>
            <w:tcW w:w="2127" w:type="dxa"/>
            <w:tcBorders>
              <w:bottom w:val="double" w:sz="4" w:space="0" w:color="auto"/>
            </w:tcBorders>
          </w:tcPr>
          <w:p w:rsidR="009F67A7" w:rsidRDefault="009F67A7" w:rsidP="00CC1CD1">
            <w:pPr>
              <w:pStyle w:val="Default"/>
              <w:jc w:val="center"/>
              <w:rPr>
                <w:sz w:val="22"/>
                <w:szCs w:val="22"/>
              </w:rPr>
            </w:pPr>
            <w:r>
              <w:rPr>
                <w:rFonts w:hint="eastAsia"/>
                <w:sz w:val="22"/>
                <w:szCs w:val="22"/>
              </w:rPr>
              <w:t>教科書・</w:t>
            </w:r>
            <w:r w:rsidR="00CC1CD1">
              <w:rPr>
                <w:rFonts w:hint="eastAsia"/>
                <w:sz w:val="22"/>
                <w:szCs w:val="22"/>
              </w:rPr>
              <w:t>補助</w:t>
            </w:r>
            <w:r>
              <w:rPr>
                <w:rFonts w:hint="eastAsia"/>
                <w:sz w:val="22"/>
                <w:szCs w:val="22"/>
              </w:rPr>
              <w:t>教材</w:t>
            </w:r>
          </w:p>
        </w:tc>
        <w:tc>
          <w:tcPr>
            <w:tcW w:w="2438" w:type="dxa"/>
            <w:tcBorders>
              <w:bottom w:val="double" w:sz="4" w:space="0" w:color="auto"/>
            </w:tcBorders>
          </w:tcPr>
          <w:p w:rsidR="009F67A7" w:rsidRDefault="00EE4801" w:rsidP="00D90E3B">
            <w:pPr>
              <w:pStyle w:val="Default"/>
              <w:jc w:val="right"/>
              <w:rPr>
                <w:sz w:val="22"/>
                <w:szCs w:val="22"/>
              </w:rPr>
            </w:pPr>
            <w:r>
              <w:rPr>
                <w:rFonts w:hint="eastAsia"/>
                <w:sz w:val="22"/>
                <w:szCs w:val="22"/>
              </w:rPr>
              <w:t>約</w:t>
            </w:r>
            <w:r w:rsidR="00D90E3B">
              <w:rPr>
                <w:rFonts w:hint="eastAsia"/>
                <w:sz w:val="22"/>
                <w:szCs w:val="22"/>
              </w:rPr>
              <w:t>25</w:t>
            </w:r>
            <w:r w:rsidR="009F67A7">
              <w:rPr>
                <w:rFonts w:hint="eastAsia"/>
                <w:sz w:val="22"/>
                <w:szCs w:val="22"/>
              </w:rPr>
              <w:t>,</w:t>
            </w:r>
            <w:r w:rsidR="00DD4422">
              <w:rPr>
                <w:rFonts w:hint="eastAsia"/>
                <w:sz w:val="22"/>
                <w:szCs w:val="22"/>
              </w:rPr>
              <w:t>000</w:t>
            </w:r>
          </w:p>
        </w:tc>
        <w:tc>
          <w:tcPr>
            <w:tcW w:w="3232" w:type="dxa"/>
            <w:tcBorders>
              <w:bottom w:val="double" w:sz="4" w:space="0" w:color="auto"/>
            </w:tcBorders>
          </w:tcPr>
          <w:p w:rsidR="009F67A7" w:rsidRDefault="00413664" w:rsidP="00EE4801">
            <w:pPr>
              <w:pStyle w:val="Default"/>
              <w:rPr>
                <w:sz w:val="22"/>
                <w:szCs w:val="22"/>
              </w:rPr>
            </w:pPr>
            <w:r>
              <w:rPr>
                <w:rFonts w:hint="eastAsia"/>
                <w:sz w:val="22"/>
                <w:szCs w:val="22"/>
              </w:rPr>
              <w:t>入学時</w:t>
            </w:r>
          </w:p>
        </w:tc>
      </w:tr>
      <w:tr w:rsidR="009F67A7" w:rsidTr="004535E6">
        <w:tc>
          <w:tcPr>
            <w:tcW w:w="2127" w:type="dxa"/>
            <w:tcBorders>
              <w:top w:val="double" w:sz="4" w:space="0" w:color="auto"/>
            </w:tcBorders>
          </w:tcPr>
          <w:p w:rsidR="009F67A7" w:rsidRDefault="009F67A7" w:rsidP="006178EA">
            <w:pPr>
              <w:pStyle w:val="Default"/>
              <w:jc w:val="center"/>
              <w:rPr>
                <w:sz w:val="22"/>
                <w:szCs w:val="22"/>
              </w:rPr>
            </w:pPr>
            <w:r>
              <w:rPr>
                <w:rFonts w:hint="eastAsia"/>
                <w:sz w:val="22"/>
                <w:szCs w:val="22"/>
              </w:rPr>
              <w:t>合　計</w:t>
            </w:r>
          </w:p>
        </w:tc>
        <w:tc>
          <w:tcPr>
            <w:tcW w:w="2438" w:type="dxa"/>
            <w:tcBorders>
              <w:top w:val="double" w:sz="4" w:space="0" w:color="auto"/>
            </w:tcBorders>
          </w:tcPr>
          <w:p w:rsidR="009F67A7" w:rsidRDefault="0039496E" w:rsidP="00D90E3B">
            <w:pPr>
              <w:pStyle w:val="Default"/>
              <w:jc w:val="right"/>
              <w:rPr>
                <w:sz w:val="22"/>
                <w:szCs w:val="22"/>
              </w:rPr>
            </w:pPr>
            <w:r>
              <w:rPr>
                <w:rFonts w:hint="eastAsia"/>
                <w:sz w:val="22"/>
                <w:szCs w:val="22"/>
              </w:rPr>
              <w:t>約</w:t>
            </w:r>
            <w:r w:rsidR="002E76FC">
              <w:rPr>
                <w:rFonts w:hint="eastAsia"/>
                <w:sz w:val="22"/>
                <w:szCs w:val="22"/>
              </w:rPr>
              <w:t>1</w:t>
            </w:r>
            <w:r w:rsidR="00D90E3B">
              <w:rPr>
                <w:rFonts w:hint="eastAsia"/>
                <w:sz w:val="22"/>
                <w:szCs w:val="22"/>
              </w:rPr>
              <w:t>20</w:t>
            </w:r>
            <w:r w:rsidR="002E76FC">
              <w:rPr>
                <w:rFonts w:hint="eastAsia"/>
                <w:sz w:val="22"/>
                <w:szCs w:val="22"/>
              </w:rPr>
              <w:t>,</w:t>
            </w:r>
            <w:r>
              <w:rPr>
                <w:rFonts w:hint="eastAsia"/>
                <w:sz w:val="22"/>
                <w:szCs w:val="22"/>
              </w:rPr>
              <w:t>000</w:t>
            </w:r>
          </w:p>
        </w:tc>
        <w:tc>
          <w:tcPr>
            <w:tcW w:w="3232" w:type="dxa"/>
            <w:tcBorders>
              <w:top w:val="double" w:sz="4" w:space="0" w:color="auto"/>
            </w:tcBorders>
          </w:tcPr>
          <w:p w:rsidR="009F67A7" w:rsidRDefault="009F67A7" w:rsidP="00AE4688">
            <w:pPr>
              <w:pStyle w:val="Default"/>
              <w:rPr>
                <w:sz w:val="22"/>
                <w:szCs w:val="22"/>
              </w:rPr>
            </w:pPr>
          </w:p>
        </w:tc>
      </w:tr>
    </w:tbl>
    <w:p w:rsidR="009F67A7" w:rsidRDefault="009F67A7" w:rsidP="009F67A7">
      <w:pPr>
        <w:pStyle w:val="Default"/>
        <w:rPr>
          <w:sz w:val="22"/>
          <w:szCs w:val="22"/>
        </w:rPr>
      </w:pPr>
    </w:p>
    <w:sectPr w:rsidR="009F67A7" w:rsidSect="00E01B88">
      <w:pgSz w:w="11906" w:h="16838" w:code="9"/>
      <w:pgMar w:top="1474" w:right="1701" w:bottom="1304" w:left="1701" w:header="851" w:footer="992" w:gutter="0"/>
      <w:cols w:space="425"/>
      <w:docGrid w:type="linesAndChars" w:linePitch="28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CC3" w:rsidRDefault="00BA3CC3" w:rsidP="00C07C26">
      <w:r>
        <w:separator/>
      </w:r>
    </w:p>
  </w:endnote>
  <w:endnote w:type="continuationSeparator" w:id="0">
    <w:p w:rsidR="00BA3CC3" w:rsidRDefault="00BA3CC3" w:rsidP="00C0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CC3" w:rsidRDefault="00BA3CC3" w:rsidP="00C07C26">
      <w:r>
        <w:separator/>
      </w:r>
    </w:p>
  </w:footnote>
  <w:footnote w:type="continuationSeparator" w:id="0">
    <w:p w:rsidR="00BA3CC3" w:rsidRDefault="00BA3CC3" w:rsidP="00C07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62873"/>
    <w:multiLevelType w:val="hybridMultilevel"/>
    <w:tmpl w:val="7242BF26"/>
    <w:lvl w:ilvl="0" w:tplc="D0561AF4">
      <w:start w:val="2"/>
      <w:numFmt w:val="decimalEnclosedCircle"/>
      <w:lvlText w:val="%1"/>
      <w:lvlJc w:val="left"/>
      <w:pPr>
        <w:ind w:left="997" w:hanging="360"/>
      </w:pPr>
      <w:rPr>
        <w:rFonts w:hint="default"/>
      </w:r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1" w15:restartNumberingAfterBreak="0">
    <w:nsid w:val="61BE0E60"/>
    <w:multiLevelType w:val="hybridMultilevel"/>
    <w:tmpl w:val="44E43BCC"/>
    <w:lvl w:ilvl="0" w:tplc="BFE2D1C0">
      <w:start w:val="2"/>
      <w:numFmt w:val="decimalEnclosedCircle"/>
      <w:lvlText w:val="%1"/>
      <w:lvlJc w:val="left"/>
      <w:pPr>
        <w:ind w:left="997" w:hanging="360"/>
      </w:pPr>
      <w:rPr>
        <w:rFonts w:hint="default"/>
      </w:r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F6"/>
    <w:rsid w:val="00014D16"/>
    <w:rsid w:val="0004306A"/>
    <w:rsid w:val="000710C3"/>
    <w:rsid w:val="00081CDD"/>
    <w:rsid w:val="000C1D81"/>
    <w:rsid w:val="000E6F59"/>
    <w:rsid w:val="00106E04"/>
    <w:rsid w:val="001132D8"/>
    <w:rsid w:val="00156620"/>
    <w:rsid w:val="001C7555"/>
    <w:rsid w:val="002457E9"/>
    <w:rsid w:val="002633EE"/>
    <w:rsid w:val="002E76FC"/>
    <w:rsid w:val="00312011"/>
    <w:rsid w:val="003618F6"/>
    <w:rsid w:val="003923EE"/>
    <w:rsid w:val="0039496E"/>
    <w:rsid w:val="004007A6"/>
    <w:rsid w:val="00412BE8"/>
    <w:rsid w:val="00413664"/>
    <w:rsid w:val="00415CC5"/>
    <w:rsid w:val="00447E03"/>
    <w:rsid w:val="004521A9"/>
    <w:rsid w:val="004535E6"/>
    <w:rsid w:val="004777D4"/>
    <w:rsid w:val="00493E24"/>
    <w:rsid w:val="004D1F4F"/>
    <w:rsid w:val="00521CDB"/>
    <w:rsid w:val="00527944"/>
    <w:rsid w:val="005338AE"/>
    <w:rsid w:val="00584E9A"/>
    <w:rsid w:val="005A6A64"/>
    <w:rsid w:val="006178EA"/>
    <w:rsid w:val="0067443F"/>
    <w:rsid w:val="00681B9C"/>
    <w:rsid w:val="006A6964"/>
    <w:rsid w:val="006C22B3"/>
    <w:rsid w:val="00700E13"/>
    <w:rsid w:val="007178F6"/>
    <w:rsid w:val="007212A8"/>
    <w:rsid w:val="00793E23"/>
    <w:rsid w:val="007F3711"/>
    <w:rsid w:val="008F0299"/>
    <w:rsid w:val="008F7B0A"/>
    <w:rsid w:val="0096075E"/>
    <w:rsid w:val="009B7EC0"/>
    <w:rsid w:val="009F67A7"/>
    <w:rsid w:val="00A47D76"/>
    <w:rsid w:val="00A97AF6"/>
    <w:rsid w:val="00AC445C"/>
    <w:rsid w:val="00AE4688"/>
    <w:rsid w:val="00AF6542"/>
    <w:rsid w:val="00B0241D"/>
    <w:rsid w:val="00BA3CC3"/>
    <w:rsid w:val="00BC6B3C"/>
    <w:rsid w:val="00C07C26"/>
    <w:rsid w:val="00CB4F43"/>
    <w:rsid w:val="00CC1CD1"/>
    <w:rsid w:val="00CE3C8F"/>
    <w:rsid w:val="00D90E3B"/>
    <w:rsid w:val="00DB5974"/>
    <w:rsid w:val="00DD4422"/>
    <w:rsid w:val="00DD456F"/>
    <w:rsid w:val="00DF12A3"/>
    <w:rsid w:val="00E01B88"/>
    <w:rsid w:val="00EC14DC"/>
    <w:rsid w:val="00EE4801"/>
    <w:rsid w:val="00FC3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847F8A-E409-4D7A-9756-D603B92F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7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18F6"/>
    <w:pPr>
      <w:widowControl w:val="0"/>
      <w:autoSpaceDE w:val="0"/>
      <w:autoSpaceDN w:val="0"/>
      <w:adjustRightInd w:val="0"/>
    </w:pPr>
    <w:rPr>
      <w:rFonts w:ascii="HG丸ｺﾞｼｯｸM-PRO" w:eastAsia="HG丸ｺﾞｼｯｸM-PRO" w:cs="HG丸ｺﾞｼｯｸM-PRO"/>
      <w:color w:val="000000"/>
      <w:sz w:val="24"/>
      <w:szCs w:val="24"/>
    </w:rPr>
  </w:style>
  <w:style w:type="table" w:styleId="a3">
    <w:name w:val="Table Grid"/>
    <w:basedOn w:val="a1"/>
    <w:uiPriority w:val="59"/>
    <w:rsid w:val="00BC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7C26"/>
    <w:pPr>
      <w:tabs>
        <w:tab w:val="center" w:pos="4252"/>
        <w:tab w:val="right" w:pos="8504"/>
      </w:tabs>
      <w:snapToGrid w:val="0"/>
    </w:pPr>
  </w:style>
  <w:style w:type="character" w:customStyle="1" w:styleId="a5">
    <w:name w:val="ヘッダー (文字)"/>
    <w:basedOn w:val="a0"/>
    <w:link w:val="a4"/>
    <w:uiPriority w:val="99"/>
    <w:rsid w:val="00C07C26"/>
    <w:rPr>
      <w:kern w:val="2"/>
      <w:sz w:val="21"/>
      <w:szCs w:val="24"/>
    </w:rPr>
  </w:style>
  <w:style w:type="paragraph" w:styleId="a6">
    <w:name w:val="footer"/>
    <w:basedOn w:val="a"/>
    <w:link w:val="a7"/>
    <w:uiPriority w:val="99"/>
    <w:unhideWhenUsed/>
    <w:rsid w:val="00C07C26"/>
    <w:pPr>
      <w:tabs>
        <w:tab w:val="center" w:pos="4252"/>
        <w:tab w:val="right" w:pos="8504"/>
      </w:tabs>
      <w:snapToGrid w:val="0"/>
    </w:pPr>
  </w:style>
  <w:style w:type="character" w:customStyle="1" w:styleId="a7">
    <w:name w:val="フッター (文字)"/>
    <w:basedOn w:val="a0"/>
    <w:link w:val="a6"/>
    <w:uiPriority w:val="99"/>
    <w:rsid w:val="00C07C26"/>
    <w:rPr>
      <w:kern w:val="2"/>
      <w:sz w:val="21"/>
      <w:szCs w:val="24"/>
    </w:rPr>
  </w:style>
  <w:style w:type="paragraph" w:styleId="a8">
    <w:name w:val="Balloon Text"/>
    <w:basedOn w:val="a"/>
    <w:link w:val="a9"/>
    <w:uiPriority w:val="99"/>
    <w:semiHidden/>
    <w:unhideWhenUsed/>
    <w:rsid w:val="00EE48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48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13</cp:revision>
  <cp:lastPrinted>2021-12-11T06:31:00Z</cp:lastPrinted>
  <dcterms:created xsi:type="dcterms:W3CDTF">2021-12-11T03:18:00Z</dcterms:created>
  <dcterms:modified xsi:type="dcterms:W3CDTF">2021-12-11T06:34:00Z</dcterms:modified>
</cp:coreProperties>
</file>