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D4" w:rsidRDefault="001730D4" w:rsidP="001730D4">
      <w:pPr>
        <w:ind w:firstLineChars="100" w:firstLine="210"/>
      </w:pPr>
      <w:bookmarkStart w:id="0" w:name="_GoBack"/>
      <w:bookmarkEnd w:id="0"/>
    </w:p>
    <w:p w:rsidR="001730D4" w:rsidRDefault="001730D4" w:rsidP="001730D4">
      <w:pPr>
        <w:ind w:firstLineChars="200" w:firstLine="420"/>
      </w:pPr>
      <w:r>
        <w:rPr>
          <w:rFonts w:hint="eastAsia"/>
        </w:rPr>
        <w:t>今年度は下記の日程で感染予防を十分に行った上で合唱コンクールを実施することとなりました。感染拡大防止の観点から、参観人数は各ご家庭で１名とさせて頂きます。</w:t>
      </w:r>
    </w:p>
    <w:p w:rsidR="001730D4" w:rsidRDefault="001730D4" w:rsidP="001730D4">
      <w:r>
        <w:rPr>
          <w:rFonts w:hint="eastAsia"/>
        </w:rPr>
        <w:t>既に、お子様を通じて参観ご希望のお便りを９月５日締め切りで配布致しました。万が一、ご希望がありながらまだ希望用紙を提出されていない保護者様がいらっしゃいましたら、至急、用紙にご記入頂きご提出ください。また、保護者様の入場は午前と午後の入れ替えになります。ご協力をお願い致します。</w:t>
      </w:r>
    </w:p>
    <w:p w:rsidR="001730D4" w:rsidRDefault="001730D4" w:rsidP="001730D4">
      <w:pPr>
        <w:pStyle w:val="a4"/>
      </w:pPr>
    </w:p>
    <w:p w:rsidR="001730D4" w:rsidRDefault="001730D4" w:rsidP="001730D4">
      <w:pPr>
        <w:pStyle w:val="a4"/>
      </w:pPr>
      <w:r>
        <w:rPr>
          <w:rFonts w:hint="eastAsia"/>
        </w:rPr>
        <w:t>記</w:t>
      </w:r>
    </w:p>
    <w:p w:rsidR="001730D4" w:rsidRDefault="001730D4" w:rsidP="001730D4">
      <w:r>
        <w:rPr>
          <w:rFonts w:hint="eastAsia"/>
        </w:rPr>
        <w:t>１　日時　２０２２年９月１５日（木）</w:t>
      </w:r>
    </w:p>
    <w:p w:rsidR="001730D4" w:rsidRDefault="001730D4" w:rsidP="001730D4">
      <w:pPr>
        <w:pStyle w:val="a3"/>
        <w:ind w:leftChars="0" w:left="420"/>
      </w:pPr>
      <w:r>
        <w:rPr>
          <w:rFonts w:hint="eastAsia"/>
        </w:rPr>
        <w:t xml:space="preserve">　　　　開場　９時００分　(合唱コン委員生徒集合　７時４５分)</w:t>
      </w:r>
    </w:p>
    <w:p w:rsidR="001730D4" w:rsidRDefault="001730D4" w:rsidP="001730D4">
      <w:pPr>
        <w:pStyle w:val="a3"/>
        <w:ind w:leftChars="0" w:left="420"/>
      </w:pPr>
      <w:r>
        <w:rPr>
          <w:rFonts w:hint="eastAsia"/>
        </w:rPr>
        <w:t xml:space="preserve">　　　　開演　９時２０分</w:t>
      </w:r>
    </w:p>
    <w:p w:rsidR="001730D4" w:rsidRDefault="001730D4" w:rsidP="001730D4">
      <w:pPr>
        <w:pStyle w:val="a3"/>
        <w:ind w:leftChars="0" w:left="420"/>
      </w:pPr>
      <w:r>
        <w:rPr>
          <w:rFonts w:hint="eastAsia"/>
        </w:rPr>
        <w:t xml:space="preserve">　　　　終演　16時５分</w:t>
      </w:r>
    </w:p>
    <w:p w:rsidR="001730D4" w:rsidRDefault="001730D4" w:rsidP="001730D4">
      <w:pPr>
        <w:spacing w:line="326" w:lineRule="exact"/>
        <w:rPr>
          <w:rFonts w:hAnsi="ＭＳ 明朝" w:cs="Times New Roman"/>
          <w:spacing w:val="-1"/>
          <w:szCs w:val="21"/>
        </w:rPr>
      </w:pPr>
      <w:r>
        <w:rPr>
          <w:rFonts w:hint="eastAsia"/>
        </w:rPr>
        <w:t xml:space="preserve">２　会場　</w:t>
      </w:r>
      <w:r>
        <w:rPr>
          <w:rFonts w:hAnsi="ＭＳ 明朝" w:cs="Times New Roman" w:hint="eastAsia"/>
          <w:spacing w:val="-1"/>
          <w:szCs w:val="21"/>
        </w:rPr>
        <w:t>府中の森芸術劇場　どりーむホール</w:t>
      </w:r>
    </w:p>
    <w:p w:rsidR="001730D4" w:rsidRPr="00802BEB" w:rsidRDefault="001730D4" w:rsidP="001730D4">
      <w:pPr>
        <w:spacing w:line="326" w:lineRule="exact"/>
        <w:ind w:firstLineChars="545" w:firstLine="1134"/>
        <w:rPr>
          <w:rFonts w:hAnsi="ＭＳ 明朝" w:cs="Times New Roman"/>
          <w:spacing w:val="-1"/>
          <w:szCs w:val="21"/>
        </w:rPr>
      </w:pPr>
      <w:r>
        <w:rPr>
          <w:rFonts w:hAnsi="ＭＳ 明朝" w:cs="Times New Roman" w:hint="eastAsia"/>
          <w:spacing w:val="-1"/>
          <w:szCs w:val="21"/>
        </w:rPr>
        <w:t xml:space="preserve">〒１８３－０００１府中市浅間町１－２ </w:t>
      </w:r>
    </w:p>
    <w:p w:rsidR="001730D4" w:rsidRPr="00802BEB" w:rsidRDefault="001730D4" w:rsidP="001730D4">
      <w:pPr>
        <w:pStyle w:val="a3"/>
        <w:ind w:leftChars="0" w:left="420" w:firstLineChars="240" w:firstLine="499"/>
        <w:rPr>
          <w:rFonts w:hAnsi="ＭＳ 明朝" w:cs="Times New Roman"/>
          <w:spacing w:val="-1"/>
          <w:szCs w:val="21"/>
        </w:rPr>
      </w:pPr>
      <w:r w:rsidRPr="00802BEB">
        <w:rPr>
          <w:rFonts w:hAnsi="ＭＳ 明朝" w:cs="Times New Roman" w:hint="eastAsia"/>
          <w:spacing w:val="-1"/>
          <w:szCs w:val="21"/>
        </w:rPr>
        <w:t xml:space="preserve"> </w:t>
      </w:r>
      <w:r>
        <w:rPr>
          <w:rFonts w:hAnsi="ＭＳ 明朝" w:cs="Times New Roman"/>
          <w:spacing w:val="-1"/>
          <w:szCs w:val="21"/>
        </w:rPr>
        <w:t xml:space="preserve"> </w:t>
      </w:r>
      <w:r w:rsidRPr="00802BEB">
        <w:rPr>
          <w:rFonts w:hAnsi="ＭＳ 明朝" w:cs="Times New Roman" w:hint="eastAsia"/>
          <w:spacing w:val="-1"/>
          <w:szCs w:val="21"/>
        </w:rPr>
        <w:t>T</w:t>
      </w:r>
      <w:r>
        <w:rPr>
          <w:rFonts w:hAnsi="ＭＳ 明朝" w:cs="Times New Roman" w:hint="eastAsia"/>
          <w:spacing w:val="-1"/>
          <w:szCs w:val="21"/>
        </w:rPr>
        <w:t>el</w:t>
      </w:r>
      <w:r w:rsidRPr="00802BEB">
        <w:rPr>
          <w:rFonts w:hAnsi="ＭＳ 明朝" w:cs="Times New Roman" w:hint="eastAsia"/>
          <w:spacing w:val="-1"/>
          <w:szCs w:val="21"/>
        </w:rPr>
        <w:t>：</w:t>
      </w:r>
      <w:r>
        <w:rPr>
          <w:rFonts w:hAnsi="ＭＳ 明朝" w:cs="Times New Roman" w:hint="eastAsia"/>
          <w:spacing w:val="-1"/>
          <w:szCs w:val="21"/>
        </w:rPr>
        <w:t>０４２－３３５－６２１１</w:t>
      </w:r>
      <w:r w:rsidRPr="00802BEB">
        <w:rPr>
          <w:rFonts w:hAnsi="ＭＳ 明朝" w:cs="Times New Roman"/>
          <w:spacing w:val="-1"/>
          <w:szCs w:val="21"/>
        </w:rPr>
        <w:t xml:space="preserve"> </w:t>
      </w:r>
    </w:p>
    <w:p w:rsidR="001730D4" w:rsidRDefault="001730D4" w:rsidP="001730D4">
      <w:r>
        <w:rPr>
          <w:rFonts w:hint="eastAsia"/>
        </w:rPr>
        <w:t xml:space="preserve">３　当日の時程　</w:t>
      </w:r>
    </w:p>
    <w:tbl>
      <w:tblPr>
        <w:tblStyle w:val="a6"/>
        <w:tblW w:w="0" w:type="auto"/>
        <w:tblInd w:w="534" w:type="dxa"/>
        <w:tblLook w:val="04A0" w:firstRow="1" w:lastRow="0" w:firstColumn="1" w:lastColumn="0" w:noHBand="0" w:noVBand="1"/>
      </w:tblPr>
      <w:tblGrid>
        <w:gridCol w:w="828"/>
        <w:gridCol w:w="3458"/>
        <w:gridCol w:w="868"/>
        <w:gridCol w:w="2806"/>
      </w:tblGrid>
      <w:tr w:rsidR="001730D4" w:rsidTr="00976A68">
        <w:tc>
          <w:tcPr>
            <w:tcW w:w="850" w:type="dxa"/>
          </w:tcPr>
          <w:p w:rsidR="001730D4" w:rsidRDefault="001730D4" w:rsidP="00976A68">
            <w:pPr>
              <w:jc w:val="right"/>
            </w:pPr>
            <w:r>
              <w:rPr>
                <w:rFonts w:hint="eastAsia"/>
              </w:rPr>
              <w:t>8:00</w:t>
            </w:r>
          </w:p>
        </w:tc>
        <w:tc>
          <w:tcPr>
            <w:tcW w:w="4170" w:type="dxa"/>
          </w:tcPr>
          <w:p w:rsidR="001730D4" w:rsidRDefault="001730D4" w:rsidP="00976A68">
            <w:r w:rsidRPr="00802BEB">
              <w:rPr>
                <w:rFonts w:hint="eastAsia"/>
              </w:rPr>
              <w:t>開館　係生徒入館</w:t>
            </w:r>
          </w:p>
        </w:tc>
        <w:tc>
          <w:tcPr>
            <w:tcW w:w="900" w:type="dxa"/>
          </w:tcPr>
          <w:p w:rsidR="001730D4" w:rsidRDefault="001730D4" w:rsidP="00976A68">
            <w:pPr>
              <w:jc w:val="right"/>
            </w:pPr>
            <w:r>
              <w:rPr>
                <w:rFonts w:hint="eastAsia"/>
              </w:rPr>
              <w:t>12:00</w:t>
            </w:r>
          </w:p>
        </w:tc>
        <w:tc>
          <w:tcPr>
            <w:tcW w:w="3315" w:type="dxa"/>
          </w:tcPr>
          <w:p w:rsidR="001730D4" w:rsidRDefault="001730D4" w:rsidP="00976A68">
            <w:r>
              <w:rPr>
                <w:rFonts w:hint="eastAsia"/>
              </w:rPr>
              <w:t>２，３年生保護者入館</w:t>
            </w:r>
          </w:p>
        </w:tc>
      </w:tr>
      <w:tr w:rsidR="001730D4" w:rsidTr="00976A68">
        <w:tc>
          <w:tcPr>
            <w:tcW w:w="850" w:type="dxa"/>
          </w:tcPr>
          <w:p w:rsidR="001730D4" w:rsidRDefault="001730D4" w:rsidP="00976A68">
            <w:pPr>
              <w:jc w:val="right"/>
            </w:pPr>
            <w:r>
              <w:t>9:00</w:t>
            </w:r>
          </w:p>
        </w:tc>
        <w:tc>
          <w:tcPr>
            <w:tcW w:w="4170" w:type="dxa"/>
          </w:tcPr>
          <w:p w:rsidR="001730D4" w:rsidRPr="00802BEB" w:rsidRDefault="001730D4" w:rsidP="00976A68">
            <w:r>
              <w:rPr>
                <w:rFonts w:hint="eastAsia"/>
              </w:rPr>
              <w:t>1年生保護者入館</w:t>
            </w:r>
          </w:p>
        </w:tc>
        <w:tc>
          <w:tcPr>
            <w:tcW w:w="900" w:type="dxa"/>
          </w:tcPr>
          <w:p w:rsidR="001730D4" w:rsidRDefault="001730D4" w:rsidP="00976A68">
            <w:pPr>
              <w:jc w:val="right"/>
            </w:pPr>
            <w:r>
              <w:rPr>
                <w:rFonts w:hint="eastAsia"/>
              </w:rPr>
              <w:t>12:30</w:t>
            </w:r>
          </w:p>
        </w:tc>
        <w:tc>
          <w:tcPr>
            <w:tcW w:w="3315" w:type="dxa"/>
          </w:tcPr>
          <w:p w:rsidR="001730D4" w:rsidRDefault="001730D4" w:rsidP="00976A68">
            <w:r>
              <w:rPr>
                <w:rFonts w:hint="eastAsia"/>
              </w:rPr>
              <w:t>２年生発表</w:t>
            </w:r>
          </w:p>
        </w:tc>
      </w:tr>
      <w:tr w:rsidR="001730D4" w:rsidTr="00976A68">
        <w:tc>
          <w:tcPr>
            <w:tcW w:w="850" w:type="dxa"/>
          </w:tcPr>
          <w:p w:rsidR="001730D4" w:rsidRDefault="001730D4" w:rsidP="00976A68">
            <w:pPr>
              <w:jc w:val="right"/>
            </w:pPr>
            <w:r>
              <w:rPr>
                <w:rFonts w:hint="eastAsia"/>
              </w:rPr>
              <w:t>9:20</w:t>
            </w:r>
          </w:p>
        </w:tc>
        <w:tc>
          <w:tcPr>
            <w:tcW w:w="4170" w:type="dxa"/>
          </w:tcPr>
          <w:p w:rsidR="001730D4" w:rsidRDefault="001730D4" w:rsidP="00976A68">
            <w:r w:rsidRPr="00802BEB">
              <w:rPr>
                <w:rFonts w:hint="eastAsia"/>
              </w:rPr>
              <w:t>開会の言葉</w:t>
            </w:r>
          </w:p>
        </w:tc>
        <w:tc>
          <w:tcPr>
            <w:tcW w:w="900" w:type="dxa"/>
          </w:tcPr>
          <w:p w:rsidR="001730D4" w:rsidRDefault="001730D4" w:rsidP="00976A68">
            <w:pPr>
              <w:jc w:val="right"/>
            </w:pPr>
            <w:r>
              <w:rPr>
                <w:rFonts w:hint="eastAsia"/>
              </w:rPr>
              <w:t>13:48</w:t>
            </w:r>
          </w:p>
        </w:tc>
        <w:tc>
          <w:tcPr>
            <w:tcW w:w="3315" w:type="dxa"/>
          </w:tcPr>
          <w:p w:rsidR="001730D4" w:rsidRDefault="001730D4" w:rsidP="00976A68">
            <w:r>
              <w:rPr>
                <w:rFonts w:hint="eastAsia"/>
              </w:rPr>
              <w:t>２年生発表終了</w:t>
            </w:r>
          </w:p>
        </w:tc>
      </w:tr>
      <w:tr w:rsidR="001730D4" w:rsidTr="00976A68">
        <w:tc>
          <w:tcPr>
            <w:tcW w:w="850" w:type="dxa"/>
          </w:tcPr>
          <w:p w:rsidR="001730D4" w:rsidRDefault="001730D4" w:rsidP="00976A68">
            <w:pPr>
              <w:jc w:val="right"/>
            </w:pPr>
            <w:r>
              <w:rPr>
                <w:rFonts w:hint="eastAsia"/>
              </w:rPr>
              <w:t>9:30</w:t>
            </w:r>
          </w:p>
        </w:tc>
        <w:tc>
          <w:tcPr>
            <w:tcW w:w="4170" w:type="dxa"/>
          </w:tcPr>
          <w:p w:rsidR="001730D4" w:rsidRDefault="001730D4" w:rsidP="00976A68">
            <w:r>
              <w:rPr>
                <w:rFonts w:hint="eastAsia"/>
              </w:rPr>
              <w:t>１年生発表</w:t>
            </w:r>
          </w:p>
        </w:tc>
        <w:tc>
          <w:tcPr>
            <w:tcW w:w="900" w:type="dxa"/>
          </w:tcPr>
          <w:p w:rsidR="001730D4" w:rsidRDefault="001730D4" w:rsidP="00976A68">
            <w:pPr>
              <w:jc w:val="right"/>
            </w:pPr>
            <w:r>
              <w:rPr>
                <w:rFonts w:hint="eastAsia"/>
              </w:rPr>
              <w:t>14:05</w:t>
            </w:r>
          </w:p>
        </w:tc>
        <w:tc>
          <w:tcPr>
            <w:tcW w:w="3315" w:type="dxa"/>
          </w:tcPr>
          <w:p w:rsidR="001730D4" w:rsidRDefault="001730D4" w:rsidP="00976A68">
            <w:r>
              <w:rPr>
                <w:rFonts w:hint="eastAsia"/>
              </w:rPr>
              <w:t>３年生発表</w:t>
            </w:r>
          </w:p>
        </w:tc>
      </w:tr>
      <w:tr w:rsidR="001730D4" w:rsidTr="00976A68">
        <w:tc>
          <w:tcPr>
            <w:tcW w:w="850" w:type="dxa"/>
          </w:tcPr>
          <w:p w:rsidR="001730D4" w:rsidRDefault="001730D4" w:rsidP="00976A68">
            <w:pPr>
              <w:jc w:val="right"/>
            </w:pPr>
            <w:r>
              <w:rPr>
                <w:rFonts w:hint="eastAsia"/>
              </w:rPr>
              <w:t>10:48</w:t>
            </w:r>
          </w:p>
        </w:tc>
        <w:tc>
          <w:tcPr>
            <w:tcW w:w="4170" w:type="dxa"/>
          </w:tcPr>
          <w:p w:rsidR="001730D4" w:rsidRDefault="001730D4" w:rsidP="00976A68">
            <w:r>
              <w:rPr>
                <w:rFonts w:hint="eastAsia"/>
              </w:rPr>
              <w:t>１年生発表終了</w:t>
            </w:r>
          </w:p>
        </w:tc>
        <w:tc>
          <w:tcPr>
            <w:tcW w:w="900" w:type="dxa"/>
          </w:tcPr>
          <w:p w:rsidR="001730D4" w:rsidRDefault="001730D4" w:rsidP="00976A68">
            <w:pPr>
              <w:jc w:val="right"/>
            </w:pPr>
            <w:r>
              <w:rPr>
                <w:rFonts w:hint="eastAsia"/>
              </w:rPr>
              <w:t>15:23</w:t>
            </w:r>
          </w:p>
        </w:tc>
        <w:tc>
          <w:tcPr>
            <w:tcW w:w="3315" w:type="dxa"/>
          </w:tcPr>
          <w:p w:rsidR="001730D4" w:rsidRDefault="001730D4" w:rsidP="00976A68">
            <w:r>
              <w:rPr>
                <w:rFonts w:hint="eastAsia"/>
              </w:rPr>
              <w:t>３年生発表終了</w:t>
            </w:r>
          </w:p>
        </w:tc>
      </w:tr>
      <w:tr w:rsidR="001730D4" w:rsidTr="00976A68">
        <w:tc>
          <w:tcPr>
            <w:tcW w:w="850" w:type="dxa"/>
          </w:tcPr>
          <w:p w:rsidR="001730D4" w:rsidRDefault="001730D4" w:rsidP="00976A68">
            <w:pPr>
              <w:jc w:val="right"/>
            </w:pPr>
            <w:r>
              <w:rPr>
                <w:rFonts w:hint="eastAsia"/>
              </w:rPr>
              <w:t>10:50</w:t>
            </w:r>
          </w:p>
        </w:tc>
        <w:tc>
          <w:tcPr>
            <w:tcW w:w="4170" w:type="dxa"/>
          </w:tcPr>
          <w:p w:rsidR="001730D4" w:rsidRDefault="001730D4" w:rsidP="00976A68">
            <w:r>
              <w:rPr>
                <w:rFonts w:hint="eastAsia"/>
              </w:rPr>
              <w:t>学年ごとに昼食</w:t>
            </w:r>
          </w:p>
        </w:tc>
        <w:tc>
          <w:tcPr>
            <w:tcW w:w="900" w:type="dxa"/>
          </w:tcPr>
          <w:p w:rsidR="001730D4" w:rsidRDefault="001730D4" w:rsidP="00976A68">
            <w:pPr>
              <w:jc w:val="right"/>
            </w:pPr>
            <w:r>
              <w:rPr>
                <w:rFonts w:hint="eastAsia"/>
              </w:rPr>
              <w:t>1</w:t>
            </w:r>
            <w:r>
              <w:t>5:45</w:t>
            </w:r>
          </w:p>
        </w:tc>
        <w:tc>
          <w:tcPr>
            <w:tcW w:w="3315" w:type="dxa"/>
          </w:tcPr>
          <w:p w:rsidR="001730D4" w:rsidRDefault="001730D4" w:rsidP="00976A68">
            <w:r w:rsidRPr="00802BEB">
              <w:rPr>
                <w:rFonts w:hint="eastAsia"/>
              </w:rPr>
              <w:t>表彰式</w:t>
            </w:r>
            <w:r>
              <w:rPr>
                <w:rFonts w:hint="eastAsia"/>
              </w:rPr>
              <w:t xml:space="preserve">　</w:t>
            </w:r>
          </w:p>
        </w:tc>
      </w:tr>
      <w:tr w:rsidR="001730D4" w:rsidTr="00976A68">
        <w:tc>
          <w:tcPr>
            <w:tcW w:w="850" w:type="dxa"/>
          </w:tcPr>
          <w:p w:rsidR="001730D4" w:rsidRDefault="001730D4" w:rsidP="00976A68">
            <w:pPr>
              <w:jc w:val="right"/>
            </w:pPr>
            <w:r>
              <w:rPr>
                <w:rFonts w:hint="eastAsia"/>
              </w:rPr>
              <w:t>11:00</w:t>
            </w:r>
          </w:p>
        </w:tc>
        <w:tc>
          <w:tcPr>
            <w:tcW w:w="4170" w:type="dxa"/>
          </w:tcPr>
          <w:p w:rsidR="001730D4" w:rsidRDefault="001730D4" w:rsidP="00976A68">
            <w:r>
              <w:rPr>
                <w:rFonts w:hint="eastAsia"/>
              </w:rPr>
              <w:t>午前終了後完全退館</w:t>
            </w:r>
          </w:p>
        </w:tc>
        <w:tc>
          <w:tcPr>
            <w:tcW w:w="900" w:type="dxa"/>
          </w:tcPr>
          <w:p w:rsidR="001730D4" w:rsidRDefault="001730D4" w:rsidP="00976A68">
            <w:pPr>
              <w:jc w:val="right"/>
            </w:pPr>
            <w:r>
              <w:rPr>
                <w:rFonts w:hint="eastAsia"/>
              </w:rPr>
              <w:t>16:0</w:t>
            </w:r>
            <w:r>
              <w:t>4</w:t>
            </w:r>
          </w:p>
        </w:tc>
        <w:tc>
          <w:tcPr>
            <w:tcW w:w="3315" w:type="dxa"/>
          </w:tcPr>
          <w:p w:rsidR="001730D4" w:rsidRDefault="001730D4" w:rsidP="00976A68">
            <w:r>
              <w:rPr>
                <w:rFonts w:hint="eastAsia"/>
              </w:rPr>
              <w:t>閉会の言葉</w:t>
            </w:r>
          </w:p>
        </w:tc>
      </w:tr>
      <w:tr w:rsidR="001730D4" w:rsidTr="00976A68">
        <w:trPr>
          <w:trHeight w:val="336"/>
        </w:trPr>
        <w:tc>
          <w:tcPr>
            <w:tcW w:w="850" w:type="dxa"/>
          </w:tcPr>
          <w:p w:rsidR="001730D4" w:rsidRDefault="001730D4" w:rsidP="00976A68">
            <w:pPr>
              <w:jc w:val="right"/>
            </w:pPr>
          </w:p>
        </w:tc>
        <w:tc>
          <w:tcPr>
            <w:tcW w:w="4170" w:type="dxa"/>
          </w:tcPr>
          <w:p w:rsidR="001730D4" w:rsidRDefault="001730D4" w:rsidP="00976A68"/>
        </w:tc>
        <w:tc>
          <w:tcPr>
            <w:tcW w:w="900" w:type="dxa"/>
          </w:tcPr>
          <w:p w:rsidR="001730D4" w:rsidRDefault="001730D4" w:rsidP="00976A68">
            <w:pPr>
              <w:jc w:val="right"/>
            </w:pPr>
            <w:r>
              <w:rPr>
                <w:rFonts w:hint="eastAsia"/>
              </w:rPr>
              <w:t>16:05</w:t>
            </w:r>
          </w:p>
        </w:tc>
        <w:tc>
          <w:tcPr>
            <w:tcW w:w="3315" w:type="dxa"/>
          </w:tcPr>
          <w:p w:rsidR="001730D4" w:rsidRDefault="001730D4" w:rsidP="00976A68">
            <w:r>
              <w:rPr>
                <w:rFonts w:hint="eastAsia"/>
              </w:rPr>
              <w:t>片付け</w:t>
            </w:r>
          </w:p>
        </w:tc>
      </w:tr>
      <w:tr w:rsidR="001730D4" w:rsidTr="00976A68">
        <w:trPr>
          <w:trHeight w:val="374"/>
        </w:trPr>
        <w:tc>
          <w:tcPr>
            <w:tcW w:w="850" w:type="dxa"/>
          </w:tcPr>
          <w:p w:rsidR="001730D4" w:rsidRDefault="001730D4" w:rsidP="00976A68">
            <w:pPr>
              <w:jc w:val="right"/>
            </w:pPr>
          </w:p>
        </w:tc>
        <w:tc>
          <w:tcPr>
            <w:tcW w:w="4170" w:type="dxa"/>
          </w:tcPr>
          <w:p w:rsidR="001730D4" w:rsidRDefault="001730D4" w:rsidP="00976A68"/>
        </w:tc>
        <w:tc>
          <w:tcPr>
            <w:tcW w:w="900" w:type="dxa"/>
          </w:tcPr>
          <w:p w:rsidR="001730D4" w:rsidRDefault="001730D4" w:rsidP="00976A68">
            <w:pPr>
              <w:jc w:val="right"/>
            </w:pPr>
            <w:r>
              <w:rPr>
                <w:rFonts w:hint="eastAsia"/>
              </w:rPr>
              <w:t>16:45</w:t>
            </w:r>
          </w:p>
        </w:tc>
        <w:tc>
          <w:tcPr>
            <w:tcW w:w="3315" w:type="dxa"/>
          </w:tcPr>
          <w:p w:rsidR="001730D4" w:rsidRDefault="001730D4" w:rsidP="00976A68">
            <w:r>
              <w:rPr>
                <w:rFonts w:hint="eastAsia"/>
              </w:rPr>
              <w:t>完全撤収</w:t>
            </w:r>
          </w:p>
        </w:tc>
      </w:tr>
    </w:tbl>
    <w:p w:rsidR="00F653D7" w:rsidRDefault="002901B6"/>
    <w:sectPr w:rsidR="00F653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D4"/>
    <w:rsid w:val="001730D4"/>
    <w:rsid w:val="002901B6"/>
    <w:rsid w:val="003F09C3"/>
    <w:rsid w:val="008D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FCF6B9-ECD8-477F-8BCD-AC99C213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0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0D4"/>
    <w:pPr>
      <w:ind w:leftChars="400" w:left="840"/>
    </w:pPr>
  </w:style>
  <w:style w:type="paragraph" w:styleId="a4">
    <w:name w:val="Note Heading"/>
    <w:basedOn w:val="a"/>
    <w:next w:val="a"/>
    <w:link w:val="a5"/>
    <w:uiPriority w:val="99"/>
    <w:unhideWhenUsed/>
    <w:rsid w:val="001730D4"/>
    <w:pPr>
      <w:jc w:val="center"/>
    </w:pPr>
  </w:style>
  <w:style w:type="character" w:customStyle="1" w:styleId="a5">
    <w:name w:val="記 (文字)"/>
    <w:basedOn w:val="a0"/>
    <w:link w:val="a4"/>
    <w:uiPriority w:val="99"/>
    <w:rsid w:val="001730D4"/>
  </w:style>
  <w:style w:type="table" w:styleId="a6">
    <w:name w:val="Table Grid"/>
    <w:basedOn w:val="a1"/>
    <w:uiPriority w:val="59"/>
    <w:rsid w:val="0017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2022-09-05T09:42:00Z</dcterms:created>
  <dcterms:modified xsi:type="dcterms:W3CDTF">2022-09-05T09:42:00Z</dcterms:modified>
</cp:coreProperties>
</file>